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21FAE" w14:textId="205B3226" w:rsidR="00765493" w:rsidRPr="00EE4BBD" w:rsidRDefault="00765493" w:rsidP="002F7B7F">
      <w:pPr>
        <w:pStyle w:val="Sinespaciado"/>
        <w:jc w:val="center"/>
        <w:rPr>
          <w:rFonts w:ascii="Arial" w:hAnsi="Arial" w:cs="Arial"/>
          <w:b/>
          <w:sz w:val="24"/>
          <w:szCs w:val="24"/>
        </w:rPr>
      </w:pPr>
    </w:p>
    <w:p w14:paraId="449604D1" w14:textId="77777777" w:rsidR="00765493" w:rsidRPr="00EE4BBD" w:rsidRDefault="00765493" w:rsidP="00765493">
      <w:pPr>
        <w:pStyle w:val="Sinespaciado"/>
        <w:ind w:left="720"/>
        <w:jc w:val="both"/>
        <w:rPr>
          <w:rFonts w:ascii="Arial" w:hAnsi="Arial" w:cs="Arial"/>
          <w:b/>
          <w:sz w:val="24"/>
          <w:szCs w:val="24"/>
        </w:rPr>
      </w:pPr>
    </w:p>
    <w:p w14:paraId="4A439F04" w14:textId="34AAABD4" w:rsidR="00765493" w:rsidRPr="00EE4BBD" w:rsidRDefault="009E2961" w:rsidP="009E2961">
      <w:pPr>
        <w:autoSpaceDE w:val="0"/>
        <w:autoSpaceDN w:val="0"/>
        <w:adjustRightInd w:val="0"/>
        <w:spacing w:after="0" w:line="240" w:lineRule="auto"/>
        <w:jc w:val="center"/>
        <w:rPr>
          <w:rFonts w:ascii="Arial" w:hAnsi="Arial" w:cs="Arial"/>
          <w:b/>
          <w:color w:val="000000"/>
          <w:sz w:val="24"/>
          <w:szCs w:val="24"/>
        </w:rPr>
      </w:pPr>
      <w:r w:rsidRPr="00EE4BBD">
        <w:rPr>
          <w:rFonts w:ascii="Arial" w:hAnsi="Arial" w:cs="Arial"/>
          <w:b/>
          <w:color w:val="000000"/>
          <w:sz w:val="24"/>
          <w:szCs w:val="24"/>
        </w:rPr>
        <w:t xml:space="preserve">POLITICAS DE </w:t>
      </w:r>
      <w:r w:rsidR="004F5DD3">
        <w:rPr>
          <w:rFonts w:ascii="Arial" w:hAnsi="Arial" w:cs="Arial"/>
          <w:b/>
          <w:color w:val="000000"/>
          <w:sz w:val="24"/>
          <w:szCs w:val="24"/>
        </w:rPr>
        <w:t>DOCENCIA SERVICIO</w:t>
      </w:r>
    </w:p>
    <w:p w14:paraId="1F38352C" w14:textId="77777777" w:rsidR="009E2961" w:rsidRPr="00EE4BBD" w:rsidRDefault="009E2961" w:rsidP="00B01E31">
      <w:pPr>
        <w:autoSpaceDE w:val="0"/>
        <w:autoSpaceDN w:val="0"/>
        <w:adjustRightInd w:val="0"/>
        <w:spacing w:after="0" w:line="240" w:lineRule="auto"/>
        <w:rPr>
          <w:rFonts w:ascii="Arial" w:hAnsi="Arial" w:cs="Arial"/>
          <w:b/>
          <w:color w:val="000000"/>
          <w:sz w:val="24"/>
          <w:szCs w:val="24"/>
        </w:rPr>
      </w:pPr>
    </w:p>
    <w:p w14:paraId="04E2A4B7" w14:textId="77777777" w:rsidR="00C40168" w:rsidRPr="00EE4BBD" w:rsidRDefault="00C40168" w:rsidP="00482678">
      <w:pPr>
        <w:autoSpaceDE w:val="0"/>
        <w:autoSpaceDN w:val="0"/>
        <w:adjustRightInd w:val="0"/>
        <w:spacing w:after="0" w:line="240" w:lineRule="auto"/>
        <w:jc w:val="center"/>
        <w:rPr>
          <w:rFonts w:ascii="Arial" w:hAnsi="Arial" w:cs="Arial"/>
          <w:b/>
          <w:color w:val="000000"/>
          <w:sz w:val="24"/>
          <w:szCs w:val="24"/>
        </w:rPr>
      </w:pPr>
    </w:p>
    <w:p w14:paraId="05D5BAA1" w14:textId="77777777" w:rsidR="00C40168" w:rsidRPr="00EE4BBD" w:rsidRDefault="00C40168" w:rsidP="00482678">
      <w:pPr>
        <w:autoSpaceDE w:val="0"/>
        <w:autoSpaceDN w:val="0"/>
        <w:adjustRightInd w:val="0"/>
        <w:spacing w:after="0" w:line="240" w:lineRule="auto"/>
        <w:jc w:val="center"/>
        <w:rPr>
          <w:rFonts w:ascii="Arial" w:hAnsi="Arial" w:cs="Arial"/>
          <w:b/>
          <w:color w:val="000000"/>
          <w:sz w:val="24"/>
          <w:szCs w:val="24"/>
        </w:rPr>
      </w:pPr>
    </w:p>
    <w:p w14:paraId="2D4715FF" w14:textId="77777777" w:rsidR="00034886" w:rsidRPr="00034886" w:rsidRDefault="00034886" w:rsidP="00034886">
      <w:pPr>
        <w:shd w:val="clear" w:color="auto" w:fill="FFFFFF"/>
        <w:spacing w:after="150" w:line="240" w:lineRule="auto"/>
        <w:rPr>
          <w:rFonts w:ascii="Arial" w:eastAsia="Times New Roman" w:hAnsi="Arial" w:cs="Arial"/>
          <w:color w:val="333333"/>
          <w:sz w:val="26"/>
          <w:szCs w:val="26"/>
          <w:lang w:eastAsia="es-CO"/>
        </w:rPr>
      </w:pPr>
      <w:r w:rsidRPr="00034886">
        <w:rPr>
          <w:rFonts w:ascii="Arial" w:eastAsia="Times New Roman" w:hAnsi="Arial" w:cs="Arial"/>
          <w:color w:val="333333"/>
          <w:sz w:val="26"/>
          <w:szCs w:val="26"/>
          <w:lang w:eastAsia="es-CO"/>
        </w:rPr>
        <w:t>La relación Docencia Servicio para los</w:t>
      </w:r>
      <w:r w:rsidRPr="00034886">
        <w:rPr>
          <w:rFonts w:ascii="Arial" w:eastAsia="Times New Roman" w:hAnsi="Arial" w:cs="Arial"/>
          <w:b/>
          <w:bCs/>
          <w:color w:val="333333"/>
          <w:sz w:val="26"/>
          <w:szCs w:val="26"/>
          <w:lang w:eastAsia="es-CO"/>
        </w:rPr>
        <w:t> </w:t>
      </w:r>
      <w:r w:rsidRPr="00034886">
        <w:rPr>
          <w:rFonts w:ascii="Arial" w:eastAsia="Times New Roman" w:hAnsi="Arial" w:cs="Arial"/>
          <w:color w:val="333333"/>
          <w:sz w:val="26"/>
          <w:szCs w:val="26"/>
          <w:lang w:eastAsia="es-CO"/>
        </w:rPr>
        <w:t>programas de formación de talento humano del área de la salud se regula por medio del Decreto 2376 de 2010, el cual la define como un vínculo funcional entre instituciones educativas y otras organizaciones, con el propósito de formar talento humano en salud o entre instituciones educativas cuando por lo menos una de ellas disponga de escenarios de practica en salud.</w:t>
      </w:r>
    </w:p>
    <w:p w14:paraId="1B23A5CA" w14:textId="4E54C757" w:rsidR="00034886" w:rsidRDefault="00034886" w:rsidP="00034886">
      <w:pPr>
        <w:shd w:val="clear" w:color="auto" w:fill="FFFFFF"/>
        <w:spacing w:after="150" w:line="240" w:lineRule="auto"/>
        <w:rPr>
          <w:rFonts w:ascii="Arial" w:eastAsia="Times New Roman" w:hAnsi="Arial" w:cs="Arial"/>
          <w:color w:val="333333"/>
          <w:sz w:val="26"/>
          <w:szCs w:val="26"/>
          <w:lang w:eastAsia="es-CO"/>
        </w:rPr>
      </w:pPr>
      <w:r w:rsidRPr="00034886">
        <w:rPr>
          <w:rFonts w:ascii="Arial" w:eastAsia="Times New Roman" w:hAnsi="Arial" w:cs="Arial"/>
          <w:color w:val="333333"/>
          <w:sz w:val="26"/>
          <w:szCs w:val="26"/>
          <w:lang w:eastAsia="es-CO"/>
        </w:rPr>
        <w:t>Este vínculo se funda en un proceso de planificación académica, administrativa e investigativa de largo plazo, concertado entre las partes de la relación docencia-servicio y se concreta con la firma de un documento denominado Convenio Docencia Servicio, que contiene condiciones, compromisos y responsabilidades de cada una de las partes.</w:t>
      </w:r>
    </w:p>
    <w:p w14:paraId="25703DBB" w14:textId="5DFD02B4" w:rsidR="006F6863" w:rsidRDefault="006F6863" w:rsidP="00034886">
      <w:pPr>
        <w:shd w:val="clear" w:color="auto" w:fill="FFFFFF"/>
        <w:spacing w:after="150" w:line="240" w:lineRule="auto"/>
        <w:rPr>
          <w:rFonts w:ascii="Arial" w:eastAsia="Times New Roman" w:hAnsi="Arial" w:cs="Arial"/>
          <w:color w:val="333333"/>
          <w:sz w:val="26"/>
          <w:szCs w:val="26"/>
          <w:lang w:eastAsia="es-CO"/>
        </w:rPr>
      </w:pPr>
    </w:p>
    <w:p w14:paraId="4ABDBDC1" w14:textId="0554DB5C" w:rsidR="006F6863" w:rsidRDefault="006F6863" w:rsidP="006F6863">
      <w:pPr>
        <w:pStyle w:val="NormalWeb"/>
        <w:shd w:val="clear" w:color="auto" w:fill="FFFFFF"/>
        <w:spacing w:before="0" w:beforeAutospacing="0" w:after="150" w:afterAutospacing="0"/>
        <w:rPr>
          <w:rFonts w:ascii="Arial" w:hAnsi="Arial" w:cs="Arial"/>
          <w:color w:val="333333"/>
          <w:sz w:val="26"/>
          <w:szCs w:val="26"/>
        </w:rPr>
      </w:pPr>
      <w:r>
        <w:rPr>
          <w:rFonts w:ascii="Arial" w:hAnsi="Arial" w:cs="Arial"/>
          <w:color w:val="333333"/>
          <w:sz w:val="26"/>
          <w:szCs w:val="26"/>
        </w:rPr>
        <w:t>Actualmente el Hospital</w:t>
      </w:r>
      <w:r w:rsidR="00934BE3">
        <w:rPr>
          <w:rFonts w:ascii="Arial" w:hAnsi="Arial" w:cs="Arial"/>
          <w:color w:val="333333"/>
          <w:sz w:val="26"/>
          <w:szCs w:val="26"/>
        </w:rPr>
        <w:t xml:space="preserve"> </w:t>
      </w:r>
      <w:r>
        <w:rPr>
          <w:rFonts w:ascii="Arial" w:hAnsi="Arial" w:cs="Arial"/>
          <w:color w:val="333333"/>
          <w:sz w:val="26"/>
          <w:szCs w:val="26"/>
        </w:rPr>
        <w:t xml:space="preserve">Regional de Sogamoso </w:t>
      </w:r>
      <w:r w:rsidR="00934BE3">
        <w:rPr>
          <w:rFonts w:ascii="Arial" w:hAnsi="Arial" w:cs="Arial"/>
          <w:color w:val="333333"/>
          <w:sz w:val="26"/>
          <w:szCs w:val="26"/>
        </w:rPr>
        <w:t>E.S.E cuenta</w:t>
      </w:r>
      <w:r>
        <w:rPr>
          <w:rFonts w:ascii="Arial" w:hAnsi="Arial" w:cs="Arial"/>
          <w:color w:val="333333"/>
          <w:sz w:val="26"/>
          <w:szCs w:val="26"/>
        </w:rPr>
        <w:t xml:space="preserve"> con </w:t>
      </w:r>
      <w:r w:rsidR="00934BE3">
        <w:rPr>
          <w:rFonts w:ascii="Arial" w:hAnsi="Arial" w:cs="Arial"/>
          <w:color w:val="333333"/>
          <w:sz w:val="26"/>
          <w:szCs w:val="26"/>
        </w:rPr>
        <w:t>10</w:t>
      </w:r>
      <w:r>
        <w:rPr>
          <w:rFonts w:ascii="Arial" w:hAnsi="Arial" w:cs="Arial"/>
          <w:color w:val="333333"/>
          <w:sz w:val="26"/>
          <w:szCs w:val="26"/>
        </w:rPr>
        <w:t> convenios entre docencia servicio y practica académica con instituciones educativas, cuyo detalle se presenta a continuación:</w:t>
      </w:r>
    </w:p>
    <w:p w14:paraId="6C2583B4" w14:textId="77777777" w:rsidR="006F6863" w:rsidRDefault="006F6863" w:rsidP="006F6863">
      <w:pPr>
        <w:pStyle w:val="NormalWeb"/>
        <w:shd w:val="clear" w:color="auto" w:fill="FFFFFF"/>
        <w:spacing w:before="0" w:beforeAutospacing="0" w:after="150" w:afterAutospacing="0"/>
        <w:rPr>
          <w:rFonts w:ascii="Arial" w:hAnsi="Arial" w:cs="Arial"/>
          <w:color w:val="333333"/>
          <w:sz w:val="26"/>
          <w:szCs w:val="26"/>
        </w:rPr>
      </w:pPr>
      <w:r>
        <w:rPr>
          <w:rFonts w:ascii="Arial" w:hAnsi="Arial" w:cs="Arial"/>
          <w:color w:val="333333"/>
          <w:sz w:val="26"/>
          <w:szCs w:val="26"/>
        </w:rPr>
        <w:t> </w:t>
      </w:r>
    </w:p>
    <w:p w14:paraId="763A947C" w14:textId="77777777" w:rsidR="006F6863" w:rsidRDefault="006F6863" w:rsidP="006F6863">
      <w:pPr>
        <w:pStyle w:val="Ttulo2"/>
        <w:shd w:val="clear" w:color="auto" w:fill="FFFFFF"/>
        <w:spacing w:before="300" w:beforeAutospacing="0" w:after="150" w:afterAutospacing="0"/>
        <w:rPr>
          <w:rFonts w:ascii="Arial" w:hAnsi="Arial" w:cs="Arial"/>
          <w:b w:val="0"/>
          <w:bCs w:val="0"/>
          <w:color w:val="F07E09"/>
          <w:sz w:val="45"/>
          <w:szCs w:val="45"/>
        </w:rPr>
      </w:pPr>
      <w:r>
        <w:rPr>
          <w:rFonts w:ascii="Arial" w:hAnsi="Arial" w:cs="Arial"/>
          <w:b w:val="0"/>
          <w:bCs w:val="0"/>
          <w:color w:val="F07E09"/>
          <w:sz w:val="45"/>
          <w:szCs w:val="45"/>
        </w:rPr>
        <w:t>Convenios con Instituciones de Educación Superior</w:t>
      </w:r>
    </w:p>
    <w:p w14:paraId="4E5D9014" w14:textId="77777777" w:rsidR="006F6863" w:rsidRPr="006F6863" w:rsidRDefault="006F6863" w:rsidP="00034886">
      <w:pPr>
        <w:shd w:val="clear" w:color="auto" w:fill="FFFFFF"/>
        <w:spacing w:after="150" w:line="240" w:lineRule="auto"/>
        <w:rPr>
          <w:rFonts w:ascii="Arial" w:eastAsia="Times New Roman" w:hAnsi="Arial" w:cs="Arial"/>
          <w:color w:val="333333"/>
          <w:sz w:val="26"/>
          <w:szCs w:val="26"/>
          <w:lang w:val="es-ES" w:eastAsia="es-CO"/>
        </w:rPr>
      </w:pPr>
    </w:p>
    <w:p w14:paraId="283EFCFD" w14:textId="77777777" w:rsidR="006F6D2E" w:rsidRPr="006F6D2E" w:rsidRDefault="006F6D2E" w:rsidP="006F6D2E">
      <w:pPr>
        <w:pBdr>
          <w:bottom w:val="single" w:sz="12" w:space="0" w:color="F07E09"/>
        </w:pBdr>
        <w:shd w:val="clear" w:color="auto" w:fill="FFFFFF"/>
        <w:spacing w:after="0" w:line="240" w:lineRule="auto"/>
        <w:outlineLvl w:val="0"/>
        <w:rPr>
          <w:rFonts w:ascii="Arial" w:eastAsia="Times New Roman" w:hAnsi="Arial" w:cs="Arial"/>
          <w:color w:val="F07E09"/>
          <w:kern w:val="36"/>
          <w:sz w:val="54"/>
          <w:szCs w:val="54"/>
          <w:lang w:eastAsia="es-CO"/>
        </w:rPr>
      </w:pPr>
      <w:r w:rsidRPr="006F6D2E">
        <w:rPr>
          <w:rFonts w:ascii="Arial" w:eastAsia="Times New Roman" w:hAnsi="Arial" w:cs="Arial"/>
          <w:color w:val="F07E09"/>
          <w:kern w:val="36"/>
          <w:sz w:val="54"/>
          <w:szCs w:val="54"/>
          <w:lang w:eastAsia="es-CO"/>
        </w:rPr>
        <w:t>Nuestro Equipo Humano</w:t>
      </w:r>
    </w:p>
    <w:p w14:paraId="5643C95B" w14:textId="77777777" w:rsidR="006F6D2E" w:rsidRDefault="006F6D2E" w:rsidP="006F6D2E">
      <w:pPr>
        <w:shd w:val="clear" w:color="auto" w:fill="FFFFFF"/>
        <w:spacing w:after="150" w:line="240" w:lineRule="auto"/>
        <w:rPr>
          <w:rFonts w:ascii="Arial" w:eastAsia="Times New Roman" w:hAnsi="Arial" w:cs="Arial"/>
          <w:color w:val="333333"/>
          <w:sz w:val="26"/>
          <w:szCs w:val="26"/>
          <w:lang w:eastAsia="es-CO"/>
        </w:rPr>
      </w:pPr>
    </w:p>
    <w:p w14:paraId="04D16BE1" w14:textId="7D80EE52" w:rsidR="006F6D2E" w:rsidRPr="006F6D2E" w:rsidRDefault="006F6D2E" w:rsidP="006F6D2E">
      <w:pPr>
        <w:shd w:val="clear" w:color="auto" w:fill="FFFFFF"/>
        <w:spacing w:after="150" w:line="240" w:lineRule="auto"/>
        <w:rPr>
          <w:rFonts w:ascii="Arial" w:eastAsia="Times New Roman" w:hAnsi="Arial" w:cs="Arial"/>
          <w:color w:val="333333"/>
          <w:sz w:val="26"/>
          <w:szCs w:val="26"/>
          <w:lang w:eastAsia="es-CO"/>
        </w:rPr>
      </w:pPr>
      <w:r w:rsidRPr="006F6D2E">
        <w:rPr>
          <w:rFonts w:ascii="Arial" w:eastAsia="Times New Roman" w:hAnsi="Arial" w:cs="Arial"/>
          <w:color w:val="333333"/>
          <w:sz w:val="26"/>
          <w:szCs w:val="26"/>
          <w:lang w:eastAsia="es-CO"/>
        </w:rPr>
        <w:t>Nuestro equipo humano está conformado por las siguientes personas:</w:t>
      </w:r>
    </w:p>
    <w:p w14:paraId="7124518E" w14:textId="77777777" w:rsidR="006F6D2E" w:rsidRPr="006F6D2E" w:rsidRDefault="006F6D2E" w:rsidP="006F6D2E">
      <w:pPr>
        <w:shd w:val="clear" w:color="auto" w:fill="FFFFFF"/>
        <w:spacing w:after="0" w:line="240" w:lineRule="auto"/>
        <w:rPr>
          <w:rFonts w:ascii="Arial" w:eastAsia="Times New Roman" w:hAnsi="Arial" w:cs="Arial"/>
          <w:color w:val="333333"/>
          <w:sz w:val="26"/>
          <w:szCs w:val="26"/>
          <w:lang w:eastAsia="es-CO"/>
        </w:rPr>
      </w:pPr>
      <w:r w:rsidRPr="006F6D2E">
        <w:rPr>
          <w:rFonts w:ascii="Arial" w:eastAsia="Times New Roman" w:hAnsi="Arial" w:cs="Arial"/>
          <w:color w:val="333333"/>
          <w:sz w:val="26"/>
          <w:szCs w:val="26"/>
          <w:lang w:eastAsia="es-CO"/>
        </w:rPr>
        <w:t> </w:t>
      </w:r>
    </w:p>
    <w:p w14:paraId="1959A4FB" w14:textId="2953CCC4" w:rsidR="006F6D2E" w:rsidRPr="006F6D2E" w:rsidRDefault="006F6D2E" w:rsidP="006F6D2E">
      <w:pPr>
        <w:shd w:val="clear" w:color="auto" w:fill="FFFFFF"/>
        <w:spacing w:after="0" w:line="240" w:lineRule="auto"/>
        <w:rPr>
          <w:rFonts w:ascii="Arial" w:eastAsia="Times New Roman" w:hAnsi="Arial" w:cs="Arial"/>
          <w:color w:val="333333"/>
          <w:sz w:val="26"/>
          <w:szCs w:val="26"/>
          <w:lang w:eastAsia="es-CO"/>
        </w:rPr>
      </w:pPr>
      <w:r w:rsidRPr="006F6D2E">
        <w:rPr>
          <w:rFonts w:ascii="Arial" w:eastAsia="Times New Roman" w:hAnsi="Arial" w:cs="Arial"/>
          <w:color w:val="333333"/>
          <w:sz w:val="26"/>
          <w:szCs w:val="26"/>
          <w:lang w:eastAsia="es-CO"/>
        </w:rPr>
        <w:t xml:space="preserve">• </w:t>
      </w:r>
      <w:r>
        <w:rPr>
          <w:rFonts w:ascii="Arial" w:eastAsia="Times New Roman" w:hAnsi="Arial" w:cs="Arial"/>
          <w:color w:val="333333"/>
          <w:sz w:val="26"/>
          <w:szCs w:val="26"/>
          <w:lang w:eastAsia="es-CO"/>
        </w:rPr>
        <w:t xml:space="preserve">Mauricio </w:t>
      </w:r>
      <w:r w:rsidR="00A32BA9">
        <w:rPr>
          <w:rFonts w:ascii="Arial" w:eastAsia="Times New Roman" w:hAnsi="Arial" w:cs="Arial"/>
          <w:color w:val="333333"/>
          <w:sz w:val="26"/>
          <w:szCs w:val="26"/>
          <w:lang w:eastAsia="es-CO"/>
        </w:rPr>
        <w:t>Hernández</w:t>
      </w:r>
      <w:r w:rsidR="004257DF">
        <w:rPr>
          <w:rFonts w:ascii="Arial" w:eastAsia="Times New Roman" w:hAnsi="Arial" w:cs="Arial"/>
          <w:color w:val="333333"/>
          <w:sz w:val="26"/>
          <w:szCs w:val="26"/>
          <w:lang w:eastAsia="es-CO"/>
        </w:rPr>
        <w:t xml:space="preserve"> Forero</w:t>
      </w:r>
      <w:r w:rsidRPr="006F6D2E">
        <w:rPr>
          <w:rFonts w:ascii="Arial" w:eastAsia="Times New Roman" w:hAnsi="Arial" w:cs="Arial"/>
          <w:color w:val="333333"/>
          <w:sz w:val="26"/>
          <w:szCs w:val="26"/>
          <w:lang w:eastAsia="es-CO"/>
        </w:rPr>
        <w:t xml:space="preserve">, </w:t>
      </w:r>
      <w:r w:rsidR="004257DF">
        <w:rPr>
          <w:rFonts w:ascii="Arial" w:eastAsia="Times New Roman" w:hAnsi="Arial" w:cs="Arial"/>
          <w:color w:val="333333"/>
          <w:sz w:val="26"/>
          <w:szCs w:val="26"/>
          <w:lang w:eastAsia="es-CO"/>
        </w:rPr>
        <w:t>Coordinador de Docencia de servicio</w:t>
      </w:r>
      <w:r w:rsidR="00A32BA9">
        <w:rPr>
          <w:rFonts w:ascii="Arial" w:eastAsia="Times New Roman" w:hAnsi="Arial" w:cs="Arial"/>
          <w:color w:val="333333"/>
          <w:sz w:val="26"/>
          <w:szCs w:val="26"/>
          <w:lang w:eastAsia="es-CO"/>
        </w:rPr>
        <w:t>.</w:t>
      </w:r>
      <w:r w:rsidRPr="006F6D2E">
        <w:rPr>
          <w:rFonts w:ascii="Arial" w:eastAsia="Times New Roman" w:hAnsi="Arial" w:cs="Arial"/>
          <w:color w:val="333333"/>
          <w:sz w:val="26"/>
          <w:szCs w:val="26"/>
          <w:lang w:eastAsia="es-CO"/>
        </w:rPr>
        <w:t> </w:t>
      </w:r>
    </w:p>
    <w:p w14:paraId="1F1AF658" w14:textId="4CF0AA0F" w:rsidR="006F6D2E" w:rsidRDefault="006F6D2E" w:rsidP="006F6D2E">
      <w:pPr>
        <w:shd w:val="clear" w:color="auto" w:fill="FFFFFF"/>
        <w:spacing w:after="0" w:line="240" w:lineRule="auto"/>
        <w:rPr>
          <w:rFonts w:ascii="Arial" w:eastAsia="Times New Roman" w:hAnsi="Arial" w:cs="Arial"/>
          <w:color w:val="333333"/>
          <w:sz w:val="26"/>
          <w:szCs w:val="26"/>
          <w:lang w:eastAsia="es-CO"/>
        </w:rPr>
      </w:pPr>
      <w:r w:rsidRPr="006F6D2E">
        <w:rPr>
          <w:rFonts w:ascii="Arial" w:eastAsia="Times New Roman" w:hAnsi="Arial" w:cs="Arial"/>
          <w:color w:val="333333"/>
          <w:sz w:val="26"/>
          <w:szCs w:val="26"/>
          <w:lang w:eastAsia="es-CO"/>
        </w:rPr>
        <w:t xml:space="preserve">• </w:t>
      </w:r>
      <w:r w:rsidR="00A32BA9">
        <w:rPr>
          <w:rFonts w:ascii="Arial" w:eastAsia="Times New Roman" w:hAnsi="Arial" w:cs="Arial"/>
          <w:color w:val="333333"/>
          <w:sz w:val="26"/>
          <w:szCs w:val="26"/>
          <w:lang w:eastAsia="es-CO"/>
        </w:rPr>
        <w:t xml:space="preserve">Santiago </w:t>
      </w:r>
      <w:proofErr w:type="gramStart"/>
      <w:r w:rsidR="00A32BA9">
        <w:rPr>
          <w:rFonts w:ascii="Arial" w:eastAsia="Times New Roman" w:hAnsi="Arial" w:cs="Arial"/>
          <w:color w:val="333333"/>
          <w:sz w:val="26"/>
          <w:szCs w:val="26"/>
          <w:lang w:eastAsia="es-CO"/>
        </w:rPr>
        <w:t>Mesa</w:t>
      </w:r>
      <w:r w:rsidRPr="006F6D2E">
        <w:rPr>
          <w:rFonts w:ascii="Arial" w:eastAsia="Times New Roman" w:hAnsi="Arial" w:cs="Arial"/>
          <w:color w:val="333333"/>
          <w:sz w:val="26"/>
          <w:szCs w:val="26"/>
          <w:lang w:eastAsia="es-CO"/>
        </w:rPr>
        <w:t xml:space="preserve">, </w:t>
      </w:r>
      <w:r w:rsidR="00746C8C">
        <w:rPr>
          <w:rFonts w:ascii="Arial" w:eastAsia="Times New Roman" w:hAnsi="Arial" w:cs="Arial"/>
          <w:color w:val="333333"/>
          <w:sz w:val="26"/>
          <w:szCs w:val="26"/>
          <w:lang w:eastAsia="es-CO"/>
        </w:rPr>
        <w:t xml:space="preserve"> Coordinador</w:t>
      </w:r>
      <w:proofErr w:type="gramEnd"/>
      <w:r w:rsidR="00746C8C">
        <w:rPr>
          <w:rFonts w:ascii="Arial" w:eastAsia="Times New Roman" w:hAnsi="Arial" w:cs="Arial"/>
          <w:color w:val="333333"/>
          <w:sz w:val="26"/>
          <w:szCs w:val="26"/>
          <w:lang w:eastAsia="es-CO"/>
        </w:rPr>
        <w:t xml:space="preserve"> de internado.</w:t>
      </w:r>
    </w:p>
    <w:p w14:paraId="2CC378C3" w14:textId="19BB8AFF" w:rsidR="006F6D2E" w:rsidRPr="006F6D2E" w:rsidRDefault="006F6D2E" w:rsidP="006F6D2E">
      <w:pPr>
        <w:shd w:val="clear" w:color="auto" w:fill="FFFFFF"/>
        <w:spacing w:after="0" w:line="240" w:lineRule="auto"/>
        <w:rPr>
          <w:rFonts w:ascii="Arial" w:eastAsia="Times New Roman" w:hAnsi="Arial" w:cs="Arial"/>
          <w:color w:val="333333"/>
          <w:sz w:val="26"/>
          <w:szCs w:val="26"/>
          <w:lang w:eastAsia="es-CO"/>
        </w:rPr>
      </w:pPr>
      <w:r w:rsidRPr="006F6D2E">
        <w:rPr>
          <w:rFonts w:ascii="Arial" w:eastAsia="Times New Roman" w:hAnsi="Arial" w:cs="Arial"/>
          <w:color w:val="333333"/>
          <w:sz w:val="26"/>
          <w:szCs w:val="26"/>
          <w:lang w:eastAsia="es-CO"/>
        </w:rPr>
        <w:t xml:space="preserve">• </w:t>
      </w:r>
      <w:r w:rsidR="00A13F21">
        <w:rPr>
          <w:rFonts w:ascii="Arial" w:eastAsia="Times New Roman" w:hAnsi="Arial" w:cs="Arial"/>
          <w:color w:val="333333"/>
          <w:sz w:val="26"/>
          <w:szCs w:val="26"/>
          <w:lang w:eastAsia="es-CO"/>
        </w:rPr>
        <w:t xml:space="preserve">Gloria </w:t>
      </w:r>
      <w:r w:rsidR="00E03181">
        <w:rPr>
          <w:rFonts w:ascii="Arial" w:eastAsia="Times New Roman" w:hAnsi="Arial" w:cs="Arial"/>
          <w:color w:val="333333"/>
          <w:sz w:val="26"/>
          <w:szCs w:val="26"/>
          <w:lang w:eastAsia="es-CO"/>
        </w:rPr>
        <w:t>Jiménez</w:t>
      </w:r>
      <w:r w:rsidR="00A13F21">
        <w:rPr>
          <w:rFonts w:ascii="Arial" w:eastAsia="Times New Roman" w:hAnsi="Arial" w:cs="Arial"/>
          <w:color w:val="333333"/>
          <w:sz w:val="26"/>
          <w:szCs w:val="26"/>
          <w:lang w:eastAsia="es-CO"/>
        </w:rPr>
        <w:t xml:space="preserve"> </w:t>
      </w:r>
      <w:r w:rsidR="00E03181">
        <w:rPr>
          <w:rFonts w:ascii="Arial" w:eastAsia="Times New Roman" w:hAnsi="Arial" w:cs="Arial"/>
          <w:color w:val="333333"/>
          <w:sz w:val="26"/>
          <w:szCs w:val="26"/>
          <w:lang w:eastAsia="es-CO"/>
        </w:rPr>
        <w:t>Chaparro</w:t>
      </w:r>
      <w:r w:rsidRPr="006F6D2E">
        <w:rPr>
          <w:rFonts w:ascii="Arial" w:eastAsia="Times New Roman" w:hAnsi="Arial" w:cs="Arial"/>
          <w:color w:val="333333"/>
          <w:sz w:val="26"/>
          <w:szCs w:val="26"/>
          <w:lang w:eastAsia="es-CO"/>
        </w:rPr>
        <w:t>,</w:t>
      </w:r>
      <w:r w:rsidR="00E03181">
        <w:rPr>
          <w:rFonts w:ascii="Arial" w:eastAsia="Times New Roman" w:hAnsi="Arial" w:cs="Arial"/>
          <w:color w:val="333333"/>
          <w:sz w:val="26"/>
          <w:szCs w:val="26"/>
          <w:lang w:eastAsia="es-CO"/>
        </w:rPr>
        <w:t xml:space="preserve"> Profesional Universitario.</w:t>
      </w:r>
    </w:p>
    <w:p w14:paraId="21C82B67" w14:textId="2FBF99F1" w:rsidR="006F6863" w:rsidRDefault="006F6863" w:rsidP="00034886">
      <w:pPr>
        <w:shd w:val="clear" w:color="auto" w:fill="FFFFFF"/>
        <w:spacing w:after="150" w:line="240" w:lineRule="auto"/>
        <w:rPr>
          <w:rFonts w:ascii="Arial" w:eastAsia="Times New Roman" w:hAnsi="Arial" w:cs="Arial"/>
          <w:color w:val="333333"/>
          <w:sz w:val="26"/>
          <w:szCs w:val="26"/>
          <w:lang w:eastAsia="es-CO"/>
        </w:rPr>
      </w:pPr>
    </w:p>
    <w:p w14:paraId="64818904" w14:textId="58724FD2" w:rsidR="00502E3E" w:rsidRDefault="00502E3E" w:rsidP="00034886">
      <w:pPr>
        <w:shd w:val="clear" w:color="auto" w:fill="FFFFFF"/>
        <w:spacing w:after="150" w:line="240" w:lineRule="auto"/>
        <w:rPr>
          <w:rFonts w:ascii="Arial" w:eastAsia="Times New Roman" w:hAnsi="Arial" w:cs="Arial"/>
          <w:color w:val="333333"/>
          <w:sz w:val="26"/>
          <w:szCs w:val="26"/>
          <w:lang w:eastAsia="es-CO"/>
        </w:rPr>
      </w:pPr>
    </w:p>
    <w:p w14:paraId="00C7E4B4" w14:textId="77777777" w:rsidR="00502E3E" w:rsidRPr="00502E3E" w:rsidRDefault="00502E3E" w:rsidP="00502E3E">
      <w:pPr>
        <w:pBdr>
          <w:bottom w:val="single" w:sz="12" w:space="0" w:color="F07E09"/>
        </w:pBdr>
        <w:shd w:val="clear" w:color="auto" w:fill="FFFFFF"/>
        <w:spacing w:after="0" w:line="240" w:lineRule="auto"/>
        <w:outlineLvl w:val="0"/>
        <w:rPr>
          <w:rFonts w:ascii="Arial" w:eastAsia="Times New Roman" w:hAnsi="Arial" w:cs="Arial"/>
          <w:color w:val="F07E09"/>
          <w:kern w:val="36"/>
          <w:sz w:val="54"/>
          <w:szCs w:val="54"/>
          <w:lang w:eastAsia="es-CO"/>
        </w:rPr>
      </w:pPr>
      <w:r w:rsidRPr="00502E3E">
        <w:rPr>
          <w:rFonts w:ascii="Arial" w:eastAsia="Times New Roman" w:hAnsi="Arial" w:cs="Arial"/>
          <w:color w:val="F07E09"/>
          <w:kern w:val="36"/>
          <w:sz w:val="54"/>
          <w:szCs w:val="54"/>
          <w:lang w:eastAsia="es-CO"/>
        </w:rPr>
        <w:lastRenderedPageBreak/>
        <w:t>Requisitos de Ingreso</w:t>
      </w:r>
    </w:p>
    <w:p w14:paraId="26F8CD3F" w14:textId="77777777" w:rsidR="00502E3E" w:rsidRPr="00502E3E" w:rsidRDefault="00502E3E" w:rsidP="00502E3E">
      <w:pPr>
        <w:shd w:val="clear" w:color="auto" w:fill="FFFFFF"/>
        <w:spacing w:before="300" w:after="150" w:line="240" w:lineRule="auto"/>
        <w:outlineLvl w:val="1"/>
        <w:rPr>
          <w:rFonts w:ascii="Arial" w:eastAsia="Times New Roman" w:hAnsi="Arial" w:cs="Arial"/>
          <w:color w:val="F07E09"/>
          <w:sz w:val="45"/>
          <w:szCs w:val="45"/>
          <w:lang w:eastAsia="es-CO"/>
        </w:rPr>
      </w:pPr>
      <w:r w:rsidRPr="00502E3E">
        <w:rPr>
          <w:rFonts w:ascii="Arial" w:eastAsia="Times New Roman" w:hAnsi="Arial" w:cs="Arial"/>
          <w:color w:val="F07E09"/>
          <w:sz w:val="45"/>
          <w:szCs w:val="45"/>
          <w:lang w:eastAsia="es-CO"/>
        </w:rPr>
        <w:t>Requisitos para el ingreso de Estudiantes</w:t>
      </w:r>
    </w:p>
    <w:p w14:paraId="31E6B9E0" w14:textId="0248C0B7" w:rsidR="00502E3E" w:rsidRPr="00502E3E" w:rsidRDefault="00502E3E" w:rsidP="00502E3E">
      <w:pPr>
        <w:numPr>
          <w:ilvl w:val="0"/>
          <w:numId w:val="25"/>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Hoja de vida</w:t>
      </w:r>
      <w:r w:rsidR="006546E4">
        <w:rPr>
          <w:rFonts w:ascii="Arial" w:eastAsia="Times New Roman" w:hAnsi="Arial" w:cs="Arial"/>
          <w:color w:val="333333"/>
          <w:sz w:val="26"/>
          <w:szCs w:val="26"/>
          <w:lang w:eastAsia="es-CO"/>
        </w:rPr>
        <w:t xml:space="preserve"> Formato de la función publica</w:t>
      </w:r>
    </w:p>
    <w:p w14:paraId="7B75893F" w14:textId="77777777" w:rsidR="00502E3E" w:rsidRPr="00502E3E" w:rsidRDefault="00502E3E" w:rsidP="00502E3E">
      <w:pPr>
        <w:numPr>
          <w:ilvl w:val="0"/>
          <w:numId w:val="25"/>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Carné de vacunas</w:t>
      </w:r>
    </w:p>
    <w:p w14:paraId="671F274A" w14:textId="77777777" w:rsidR="00502E3E" w:rsidRPr="00502E3E" w:rsidRDefault="00502E3E" w:rsidP="00502E3E">
      <w:pPr>
        <w:numPr>
          <w:ilvl w:val="0"/>
          <w:numId w:val="25"/>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Titulaciones de Hepatitis B y Varicela positivas</w:t>
      </w:r>
    </w:p>
    <w:p w14:paraId="31332B9C" w14:textId="3D2E0A02" w:rsidR="00502E3E" w:rsidRPr="00502E3E" w:rsidRDefault="00502E3E" w:rsidP="00502E3E">
      <w:pPr>
        <w:numPr>
          <w:ilvl w:val="0"/>
          <w:numId w:val="25"/>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 xml:space="preserve">Certificado de inducción virtual </w:t>
      </w:r>
      <w:r w:rsidR="006546E4">
        <w:rPr>
          <w:rFonts w:ascii="Arial" w:eastAsia="Times New Roman" w:hAnsi="Arial" w:cs="Arial"/>
          <w:color w:val="333333"/>
          <w:sz w:val="26"/>
          <w:szCs w:val="26"/>
          <w:lang w:eastAsia="es-CO"/>
        </w:rPr>
        <w:t>Hospital Regional de Sogamoso E.S.E.</w:t>
      </w:r>
    </w:p>
    <w:p w14:paraId="131CBE77" w14:textId="77777777" w:rsidR="00502E3E" w:rsidRPr="00502E3E" w:rsidRDefault="00502E3E" w:rsidP="00502E3E">
      <w:pPr>
        <w:numPr>
          <w:ilvl w:val="0"/>
          <w:numId w:val="25"/>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Certificado EPS actualizado</w:t>
      </w:r>
    </w:p>
    <w:p w14:paraId="50C396F3" w14:textId="77777777" w:rsidR="00502E3E" w:rsidRPr="00502E3E" w:rsidRDefault="00502E3E" w:rsidP="00502E3E">
      <w:pPr>
        <w:numPr>
          <w:ilvl w:val="0"/>
          <w:numId w:val="25"/>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Certificado ARL actualizado</w:t>
      </w:r>
    </w:p>
    <w:p w14:paraId="7A82B932" w14:textId="77777777" w:rsidR="00502E3E" w:rsidRPr="00502E3E" w:rsidRDefault="00502E3E" w:rsidP="00502E3E">
      <w:pPr>
        <w:shd w:val="clear" w:color="auto" w:fill="FFFFFF"/>
        <w:spacing w:before="300" w:after="150" w:line="240" w:lineRule="auto"/>
        <w:outlineLvl w:val="1"/>
        <w:rPr>
          <w:rFonts w:ascii="Arial" w:eastAsia="Times New Roman" w:hAnsi="Arial" w:cs="Arial"/>
          <w:color w:val="F07E09"/>
          <w:sz w:val="45"/>
          <w:szCs w:val="45"/>
          <w:lang w:eastAsia="es-CO"/>
        </w:rPr>
      </w:pPr>
      <w:r w:rsidRPr="00502E3E">
        <w:rPr>
          <w:rFonts w:ascii="Arial" w:eastAsia="Times New Roman" w:hAnsi="Arial" w:cs="Arial"/>
          <w:color w:val="F07E09"/>
          <w:sz w:val="45"/>
          <w:szCs w:val="45"/>
          <w:lang w:eastAsia="es-CO"/>
        </w:rPr>
        <w:t>Requisitos para el ingreso de Internos</w:t>
      </w:r>
    </w:p>
    <w:p w14:paraId="0407B9F7" w14:textId="06B3EB70" w:rsidR="00502E3E" w:rsidRPr="00502E3E" w:rsidRDefault="00502E3E" w:rsidP="00502E3E">
      <w:pPr>
        <w:numPr>
          <w:ilvl w:val="0"/>
          <w:numId w:val="26"/>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Hoja de vida</w:t>
      </w:r>
      <w:r w:rsidR="006546E4">
        <w:rPr>
          <w:rFonts w:ascii="Arial" w:eastAsia="Times New Roman" w:hAnsi="Arial" w:cs="Arial"/>
          <w:color w:val="333333"/>
          <w:sz w:val="26"/>
          <w:szCs w:val="26"/>
          <w:lang w:eastAsia="es-CO"/>
        </w:rPr>
        <w:t xml:space="preserve"> Formato de la función publica</w:t>
      </w:r>
    </w:p>
    <w:p w14:paraId="3775E384" w14:textId="77777777" w:rsidR="00502E3E" w:rsidRPr="00502E3E" w:rsidRDefault="00502E3E" w:rsidP="00502E3E">
      <w:pPr>
        <w:numPr>
          <w:ilvl w:val="0"/>
          <w:numId w:val="26"/>
        </w:numPr>
        <w:shd w:val="clear" w:color="auto" w:fill="FFFFFF"/>
        <w:spacing w:before="100" w:beforeAutospacing="1" w:after="100" w:afterAutospacing="1" w:line="240" w:lineRule="auto"/>
        <w:rPr>
          <w:rFonts w:ascii="Arial" w:eastAsia="Times New Roman" w:hAnsi="Arial" w:cs="Arial"/>
          <w:color w:val="FF0000"/>
          <w:sz w:val="26"/>
          <w:szCs w:val="26"/>
          <w:lang w:eastAsia="es-CO"/>
        </w:rPr>
      </w:pPr>
      <w:r w:rsidRPr="00502E3E">
        <w:rPr>
          <w:rFonts w:ascii="Arial" w:eastAsia="Times New Roman" w:hAnsi="Arial" w:cs="Arial"/>
          <w:color w:val="FF0000"/>
          <w:sz w:val="26"/>
          <w:szCs w:val="26"/>
          <w:lang w:eastAsia="es-CO"/>
        </w:rPr>
        <w:t>Formulario SAP (enviar 15 días antes del inicio de la rotación)</w:t>
      </w:r>
    </w:p>
    <w:p w14:paraId="40A60DEE" w14:textId="77777777" w:rsidR="00502E3E" w:rsidRPr="00502E3E" w:rsidRDefault="00502E3E" w:rsidP="00502E3E">
      <w:pPr>
        <w:numPr>
          <w:ilvl w:val="0"/>
          <w:numId w:val="26"/>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Carné de vacunas</w:t>
      </w:r>
    </w:p>
    <w:p w14:paraId="3D71282C" w14:textId="77777777" w:rsidR="00502E3E" w:rsidRPr="00502E3E" w:rsidRDefault="00502E3E" w:rsidP="00502E3E">
      <w:pPr>
        <w:numPr>
          <w:ilvl w:val="0"/>
          <w:numId w:val="26"/>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Titulaciones de Hepatitis B y Varicela positivas</w:t>
      </w:r>
    </w:p>
    <w:p w14:paraId="391EE91D" w14:textId="74269FD3" w:rsidR="00502E3E" w:rsidRPr="00502E3E" w:rsidRDefault="00502E3E" w:rsidP="00502E3E">
      <w:pPr>
        <w:numPr>
          <w:ilvl w:val="0"/>
          <w:numId w:val="26"/>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 xml:space="preserve">Certificado inducción virtual </w:t>
      </w:r>
      <w:r w:rsidR="006546E4">
        <w:rPr>
          <w:rFonts w:ascii="Arial" w:eastAsia="Times New Roman" w:hAnsi="Arial" w:cs="Arial"/>
          <w:color w:val="333333"/>
          <w:sz w:val="26"/>
          <w:szCs w:val="26"/>
          <w:lang w:eastAsia="es-CO"/>
        </w:rPr>
        <w:t>Hospital Regional de Sogamoso E.S.E</w:t>
      </w:r>
    </w:p>
    <w:p w14:paraId="71E1E229" w14:textId="77777777" w:rsidR="00502E3E" w:rsidRPr="00502E3E" w:rsidRDefault="00502E3E" w:rsidP="00502E3E">
      <w:pPr>
        <w:numPr>
          <w:ilvl w:val="0"/>
          <w:numId w:val="26"/>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Certificado EPS actualizado</w:t>
      </w:r>
    </w:p>
    <w:p w14:paraId="01AE3CEE" w14:textId="77777777" w:rsidR="00502E3E" w:rsidRPr="00502E3E" w:rsidRDefault="00502E3E" w:rsidP="00502E3E">
      <w:pPr>
        <w:numPr>
          <w:ilvl w:val="0"/>
          <w:numId w:val="26"/>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Certificado ARL actualizado</w:t>
      </w:r>
    </w:p>
    <w:p w14:paraId="146417A8" w14:textId="77777777" w:rsidR="00502E3E" w:rsidRPr="00502E3E" w:rsidRDefault="00502E3E" w:rsidP="00502E3E">
      <w:pPr>
        <w:shd w:val="clear" w:color="auto" w:fill="FFFFFF"/>
        <w:spacing w:before="300" w:after="150" w:line="240" w:lineRule="auto"/>
        <w:outlineLvl w:val="1"/>
        <w:rPr>
          <w:rFonts w:ascii="Arial" w:eastAsia="Times New Roman" w:hAnsi="Arial" w:cs="Arial"/>
          <w:color w:val="F07E09"/>
          <w:sz w:val="45"/>
          <w:szCs w:val="45"/>
          <w:lang w:eastAsia="es-CO"/>
        </w:rPr>
      </w:pPr>
      <w:r w:rsidRPr="00502E3E">
        <w:rPr>
          <w:rFonts w:ascii="Arial" w:eastAsia="Times New Roman" w:hAnsi="Arial" w:cs="Arial"/>
          <w:color w:val="F07E09"/>
          <w:sz w:val="45"/>
          <w:szCs w:val="45"/>
          <w:lang w:eastAsia="es-CO"/>
        </w:rPr>
        <w:t>Requisitos para el ingreso de Residentes</w:t>
      </w:r>
    </w:p>
    <w:p w14:paraId="5EEC4D6A" w14:textId="4C243297" w:rsidR="00502E3E" w:rsidRPr="00502E3E" w:rsidRDefault="00502E3E" w:rsidP="00502E3E">
      <w:pPr>
        <w:numPr>
          <w:ilvl w:val="0"/>
          <w:numId w:val="27"/>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Hoja de vida</w:t>
      </w:r>
      <w:r w:rsidR="006C43F1">
        <w:rPr>
          <w:rFonts w:ascii="Arial" w:eastAsia="Times New Roman" w:hAnsi="Arial" w:cs="Arial"/>
          <w:color w:val="333333"/>
          <w:sz w:val="26"/>
          <w:szCs w:val="26"/>
          <w:lang w:eastAsia="es-CO"/>
        </w:rPr>
        <w:t xml:space="preserve"> Formato de la función publica</w:t>
      </w:r>
    </w:p>
    <w:p w14:paraId="2A62D3FF" w14:textId="77777777" w:rsidR="00502E3E" w:rsidRPr="00502E3E" w:rsidRDefault="00502E3E" w:rsidP="00502E3E">
      <w:pPr>
        <w:numPr>
          <w:ilvl w:val="0"/>
          <w:numId w:val="27"/>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Diploma</w:t>
      </w:r>
    </w:p>
    <w:p w14:paraId="2C6B941C" w14:textId="77777777" w:rsidR="00502E3E" w:rsidRPr="00502E3E" w:rsidRDefault="00502E3E" w:rsidP="00502E3E">
      <w:pPr>
        <w:numPr>
          <w:ilvl w:val="0"/>
          <w:numId w:val="27"/>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Acta de grado</w:t>
      </w:r>
    </w:p>
    <w:p w14:paraId="361DD209" w14:textId="77777777" w:rsidR="00502E3E" w:rsidRPr="00502E3E" w:rsidRDefault="00502E3E" w:rsidP="00502E3E">
      <w:pPr>
        <w:numPr>
          <w:ilvl w:val="0"/>
          <w:numId w:val="27"/>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Certificaciones</w:t>
      </w:r>
    </w:p>
    <w:p w14:paraId="310F7145" w14:textId="77777777" w:rsidR="00502E3E" w:rsidRPr="00502E3E" w:rsidRDefault="00502E3E" w:rsidP="00502E3E">
      <w:pPr>
        <w:numPr>
          <w:ilvl w:val="0"/>
          <w:numId w:val="27"/>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Tarjeta profesional</w:t>
      </w:r>
    </w:p>
    <w:p w14:paraId="38794147" w14:textId="77777777" w:rsidR="00502E3E" w:rsidRPr="00502E3E" w:rsidRDefault="00502E3E" w:rsidP="00502E3E">
      <w:pPr>
        <w:numPr>
          <w:ilvl w:val="0"/>
          <w:numId w:val="27"/>
        </w:numPr>
        <w:shd w:val="clear" w:color="auto" w:fill="FFFFFF"/>
        <w:spacing w:before="100" w:beforeAutospacing="1" w:after="100" w:afterAutospacing="1" w:line="240" w:lineRule="auto"/>
        <w:rPr>
          <w:rFonts w:ascii="Arial" w:eastAsia="Times New Roman" w:hAnsi="Arial" w:cs="Arial"/>
          <w:color w:val="FF0000"/>
          <w:sz w:val="26"/>
          <w:szCs w:val="26"/>
          <w:lang w:eastAsia="es-CO"/>
        </w:rPr>
      </w:pPr>
      <w:r w:rsidRPr="00502E3E">
        <w:rPr>
          <w:rFonts w:ascii="Arial" w:eastAsia="Times New Roman" w:hAnsi="Arial" w:cs="Arial"/>
          <w:color w:val="FF0000"/>
          <w:sz w:val="26"/>
          <w:szCs w:val="26"/>
          <w:lang w:eastAsia="es-CO"/>
        </w:rPr>
        <w:t>Formulario SAP (enviar 15 días antes del inicio de la rotación)</w:t>
      </w:r>
    </w:p>
    <w:p w14:paraId="1ECA1923" w14:textId="77777777" w:rsidR="00502E3E" w:rsidRPr="00502E3E" w:rsidRDefault="00502E3E" w:rsidP="00502E3E">
      <w:pPr>
        <w:numPr>
          <w:ilvl w:val="0"/>
          <w:numId w:val="27"/>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Carné de vacunas</w:t>
      </w:r>
    </w:p>
    <w:p w14:paraId="4A330D1C" w14:textId="77777777" w:rsidR="00502E3E" w:rsidRPr="00502E3E" w:rsidRDefault="00502E3E" w:rsidP="00502E3E">
      <w:pPr>
        <w:numPr>
          <w:ilvl w:val="0"/>
          <w:numId w:val="27"/>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Titulaciones de Hepatitis B y Varicela positivas</w:t>
      </w:r>
    </w:p>
    <w:p w14:paraId="1E7E0CB6" w14:textId="5FAA8B7C" w:rsidR="00502E3E" w:rsidRPr="00502E3E" w:rsidRDefault="00502E3E" w:rsidP="0020654A">
      <w:pPr>
        <w:numPr>
          <w:ilvl w:val="0"/>
          <w:numId w:val="27"/>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 xml:space="preserve">Certificado inducción virtual </w:t>
      </w:r>
      <w:r w:rsidR="006C43F1">
        <w:rPr>
          <w:rFonts w:ascii="Arial" w:eastAsia="Times New Roman" w:hAnsi="Arial" w:cs="Arial"/>
          <w:color w:val="333333"/>
          <w:sz w:val="26"/>
          <w:szCs w:val="26"/>
          <w:lang w:eastAsia="es-CO"/>
        </w:rPr>
        <w:t>Hospital Regional de Sogamoso E.S.E</w:t>
      </w:r>
      <w:r w:rsidR="006C43F1" w:rsidRPr="00502E3E">
        <w:rPr>
          <w:rFonts w:ascii="Arial" w:eastAsia="Times New Roman" w:hAnsi="Arial" w:cs="Arial"/>
          <w:color w:val="333333"/>
          <w:sz w:val="26"/>
          <w:szCs w:val="26"/>
          <w:lang w:eastAsia="es-CO"/>
        </w:rPr>
        <w:t xml:space="preserve"> </w:t>
      </w:r>
      <w:r w:rsidRPr="00502E3E">
        <w:rPr>
          <w:rFonts w:ascii="Arial" w:eastAsia="Times New Roman" w:hAnsi="Arial" w:cs="Arial"/>
          <w:color w:val="333333"/>
          <w:sz w:val="26"/>
          <w:szCs w:val="26"/>
          <w:lang w:eastAsia="es-CO"/>
        </w:rPr>
        <w:t>Certificado EPS actualizado</w:t>
      </w:r>
    </w:p>
    <w:p w14:paraId="64BA6793" w14:textId="77777777" w:rsidR="00502E3E" w:rsidRPr="00502E3E" w:rsidRDefault="00502E3E" w:rsidP="00502E3E">
      <w:pPr>
        <w:numPr>
          <w:ilvl w:val="0"/>
          <w:numId w:val="27"/>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Certificado ARL actualizado</w:t>
      </w:r>
    </w:p>
    <w:p w14:paraId="5E245ADA" w14:textId="77777777" w:rsidR="00502E3E" w:rsidRPr="00502E3E" w:rsidRDefault="00502E3E" w:rsidP="00502E3E">
      <w:pPr>
        <w:shd w:val="clear" w:color="auto" w:fill="FFFFFF"/>
        <w:spacing w:before="300" w:after="150" w:line="240" w:lineRule="auto"/>
        <w:outlineLvl w:val="1"/>
        <w:rPr>
          <w:rFonts w:ascii="Arial" w:eastAsia="Times New Roman" w:hAnsi="Arial" w:cs="Arial"/>
          <w:color w:val="F07E09"/>
          <w:sz w:val="45"/>
          <w:szCs w:val="45"/>
          <w:lang w:eastAsia="es-CO"/>
        </w:rPr>
      </w:pPr>
      <w:r w:rsidRPr="00502E3E">
        <w:rPr>
          <w:rFonts w:ascii="Arial" w:eastAsia="Times New Roman" w:hAnsi="Arial" w:cs="Arial"/>
          <w:color w:val="F07E09"/>
          <w:sz w:val="45"/>
          <w:szCs w:val="45"/>
          <w:lang w:eastAsia="es-CO"/>
        </w:rPr>
        <w:t>Requisitos para el ingreso de Docentes</w:t>
      </w:r>
    </w:p>
    <w:p w14:paraId="55C44B8D" w14:textId="77777777" w:rsidR="00122ED4" w:rsidRPr="00502E3E" w:rsidRDefault="00502E3E" w:rsidP="00122ED4">
      <w:pPr>
        <w:numPr>
          <w:ilvl w:val="0"/>
          <w:numId w:val="26"/>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Hoja de vida</w:t>
      </w:r>
      <w:r w:rsidR="00122ED4">
        <w:rPr>
          <w:rFonts w:ascii="Arial" w:eastAsia="Times New Roman" w:hAnsi="Arial" w:cs="Arial"/>
          <w:color w:val="333333"/>
          <w:sz w:val="26"/>
          <w:szCs w:val="26"/>
          <w:lang w:eastAsia="es-CO"/>
        </w:rPr>
        <w:t xml:space="preserve"> Formato de la función publica</w:t>
      </w:r>
    </w:p>
    <w:p w14:paraId="33BE3EFA" w14:textId="66934BF8" w:rsidR="00502E3E" w:rsidRPr="00502E3E" w:rsidRDefault="00502E3E" w:rsidP="00122ED4">
      <w:pPr>
        <w:shd w:val="clear" w:color="auto" w:fill="FFFFFF"/>
        <w:spacing w:before="100" w:beforeAutospacing="1" w:after="100" w:afterAutospacing="1" w:line="240" w:lineRule="auto"/>
        <w:ind w:left="720"/>
        <w:rPr>
          <w:rFonts w:ascii="Arial" w:eastAsia="Times New Roman" w:hAnsi="Arial" w:cs="Arial"/>
          <w:color w:val="333333"/>
          <w:sz w:val="26"/>
          <w:szCs w:val="26"/>
          <w:lang w:eastAsia="es-CO"/>
        </w:rPr>
      </w:pPr>
    </w:p>
    <w:p w14:paraId="2482D83C" w14:textId="77777777" w:rsidR="00502E3E" w:rsidRPr="00502E3E" w:rsidRDefault="00502E3E" w:rsidP="00502E3E">
      <w:pPr>
        <w:numPr>
          <w:ilvl w:val="0"/>
          <w:numId w:val="28"/>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Diploma</w:t>
      </w:r>
    </w:p>
    <w:p w14:paraId="4AAE405A" w14:textId="77777777" w:rsidR="00502E3E" w:rsidRPr="00502E3E" w:rsidRDefault="00502E3E" w:rsidP="00502E3E">
      <w:pPr>
        <w:numPr>
          <w:ilvl w:val="0"/>
          <w:numId w:val="28"/>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Acta de grado</w:t>
      </w:r>
    </w:p>
    <w:p w14:paraId="19E78C46" w14:textId="77777777" w:rsidR="00502E3E" w:rsidRPr="00502E3E" w:rsidRDefault="00502E3E" w:rsidP="00502E3E">
      <w:pPr>
        <w:numPr>
          <w:ilvl w:val="0"/>
          <w:numId w:val="28"/>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Certificaciones</w:t>
      </w:r>
    </w:p>
    <w:p w14:paraId="62FD0928" w14:textId="77777777" w:rsidR="00502E3E" w:rsidRPr="00502E3E" w:rsidRDefault="00502E3E" w:rsidP="00502E3E">
      <w:pPr>
        <w:numPr>
          <w:ilvl w:val="0"/>
          <w:numId w:val="28"/>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Tarjeta profesional</w:t>
      </w:r>
    </w:p>
    <w:p w14:paraId="2055386C" w14:textId="77777777" w:rsidR="00502E3E" w:rsidRPr="00502E3E" w:rsidRDefault="00502E3E" w:rsidP="00502E3E">
      <w:pPr>
        <w:numPr>
          <w:ilvl w:val="0"/>
          <w:numId w:val="28"/>
        </w:numPr>
        <w:shd w:val="clear" w:color="auto" w:fill="FFFFFF"/>
        <w:spacing w:before="100" w:beforeAutospacing="1" w:after="100" w:afterAutospacing="1" w:line="240" w:lineRule="auto"/>
        <w:rPr>
          <w:rFonts w:ascii="Arial" w:eastAsia="Times New Roman" w:hAnsi="Arial" w:cs="Arial"/>
          <w:color w:val="FF0000"/>
          <w:sz w:val="26"/>
          <w:szCs w:val="26"/>
          <w:lang w:eastAsia="es-CO"/>
        </w:rPr>
      </w:pPr>
      <w:r w:rsidRPr="00502E3E">
        <w:rPr>
          <w:rFonts w:ascii="Arial" w:eastAsia="Times New Roman" w:hAnsi="Arial" w:cs="Arial"/>
          <w:color w:val="FF0000"/>
          <w:sz w:val="26"/>
          <w:szCs w:val="26"/>
          <w:lang w:eastAsia="es-CO"/>
        </w:rPr>
        <w:t>Certificación de posgrado en docencia o experiencia de mínimo tres años en actividades docentes, académicas o de investigación</w:t>
      </w:r>
    </w:p>
    <w:p w14:paraId="00624880" w14:textId="77777777" w:rsidR="00502E3E" w:rsidRPr="00502E3E" w:rsidRDefault="00502E3E" w:rsidP="00502E3E">
      <w:pPr>
        <w:numPr>
          <w:ilvl w:val="0"/>
          <w:numId w:val="28"/>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Formulario SAP (enviar 15 días antes del inicio de la rotación)</w:t>
      </w:r>
    </w:p>
    <w:p w14:paraId="558411FE" w14:textId="77777777" w:rsidR="00502E3E" w:rsidRPr="00502E3E" w:rsidRDefault="00502E3E" w:rsidP="00502E3E">
      <w:pPr>
        <w:numPr>
          <w:ilvl w:val="0"/>
          <w:numId w:val="28"/>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Carné de vacunas</w:t>
      </w:r>
    </w:p>
    <w:p w14:paraId="46B31FA8" w14:textId="77777777" w:rsidR="00502E3E" w:rsidRPr="00502E3E" w:rsidRDefault="00502E3E" w:rsidP="00502E3E">
      <w:pPr>
        <w:numPr>
          <w:ilvl w:val="0"/>
          <w:numId w:val="28"/>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Titulaciones de Hepatitis B y Varicela positivas</w:t>
      </w:r>
    </w:p>
    <w:p w14:paraId="2C128540" w14:textId="0A68BFC5" w:rsidR="00065AE4" w:rsidRDefault="00502E3E" w:rsidP="006C07F7">
      <w:pPr>
        <w:numPr>
          <w:ilvl w:val="0"/>
          <w:numId w:val="28"/>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 xml:space="preserve">Certificado inducción virtual </w:t>
      </w:r>
      <w:r w:rsidR="00065AE4">
        <w:rPr>
          <w:rFonts w:ascii="Arial" w:eastAsia="Times New Roman" w:hAnsi="Arial" w:cs="Arial"/>
          <w:color w:val="333333"/>
          <w:sz w:val="26"/>
          <w:szCs w:val="26"/>
          <w:lang w:eastAsia="es-CO"/>
        </w:rPr>
        <w:t>Hospital Regional de Sogamoso E.S.E</w:t>
      </w:r>
    </w:p>
    <w:p w14:paraId="7DA82A58" w14:textId="46461A38" w:rsidR="00502E3E" w:rsidRPr="00502E3E" w:rsidRDefault="00502E3E" w:rsidP="006C07F7">
      <w:pPr>
        <w:numPr>
          <w:ilvl w:val="0"/>
          <w:numId w:val="28"/>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Certificado EPS actualizado</w:t>
      </w:r>
    </w:p>
    <w:p w14:paraId="376D794A" w14:textId="77777777" w:rsidR="00502E3E" w:rsidRPr="00502E3E" w:rsidRDefault="00502E3E" w:rsidP="00502E3E">
      <w:pPr>
        <w:numPr>
          <w:ilvl w:val="0"/>
          <w:numId w:val="28"/>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Certificado ARL actualizado</w:t>
      </w:r>
    </w:p>
    <w:p w14:paraId="7DD2E784" w14:textId="77777777" w:rsidR="00502E3E" w:rsidRPr="00502E3E" w:rsidRDefault="00502E3E" w:rsidP="00502E3E">
      <w:pPr>
        <w:shd w:val="clear" w:color="auto" w:fill="FFFFFF"/>
        <w:spacing w:before="300" w:after="150" w:line="240" w:lineRule="auto"/>
        <w:outlineLvl w:val="1"/>
        <w:rPr>
          <w:rFonts w:ascii="Arial" w:eastAsia="Times New Roman" w:hAnsi="Arial" w:cs="Arial"/>
          <w:color w:val="F07E09"/>
          <w:sz w:val="45"/>
          <w:szCs w:val="45"/>
          <w:lang w:eastAsia="es-CO"/>
        </w:rPr>
      </w:pPr>
      <w:r w:rsidRPr="00502E3E">
        <w:rPr>
          <w:rFonts w:ascii="Arial" w:eastAsia="Times New Roman" w:hAnsi="Arial" w:cs="Arial"/>
          <w:color w:val="F07E09"/>
          <w:sz w:val="45"/>
          <w:szCs w:val="45"/>
          <w:lang w:eastAsia="es-CO"/>
        </w:rPr>
        <w:t>Inducción Presencial</w:t>
      </w:r>
    </w:p>
    <w:p w14:paraId="1F08B8C7" w14:textId="3D6985B7" w:rsidR="00502E3E" w:rsidRPr="00502E3E" w:rsidRDefault="00502E3E" w:rsidP="00502E3E">
      <w:pPr>
        <w:shd w:val="clear" w:color="auto" w:fill="FFFFFF"/>
        <w:spacing w:after="0" w:line="240" w:lineRule="auto"/>
        <w:rPr>
          <w:rFonts w:ascii="Arial" w:eastAsia="Times New Roman" w:hAnsi="Arial" w:cs="Arial"/>
          <w:color w:val="333333"/>
          <w:sz w:val="26"/>
          <w:szCs w:val="26"/>
          <w:lang w:eastAsia="es-CO"/>
        </w:rPr>
      </w:pPr>
      <w:r w:rsidRPr="00502E3E">
        <w:rPr>
          <w:rFonts w:ascii="Arial" w:eastAsia="Times New Roman" w:hAnsi="Arial" w:cs="Arial"/>
          <w:color w:val="333333"/>
          <w:sz w:val="26"/>
          <w:szCs w:val="26"/>
          <w:lang w:eastAsia="es-CO"/>
        </w:rPr>
        <w:t xml:space="preserve">La inducción presencial para internos y residentes el </w:t>
      </w:r>
      <w:proofErr w:type="gramStart"/>
      <w:r w:rsidRPr="00502E3E">
        <w:rPr>
          <w:rFonts w:ascii="Arial" w:eastAsia="Times New Roman" w:hAnsi="Arial" w:cs="Arial"/>
          <w:color w:val="333333"/>
          <w:sz w:val="26"/>
          <w:szCs w:val="26"/>
          <w:lang w:eastAsia="es-CO"/>
        </w:rPr>
        <w:t xml:space="preserve">primer </w:t>
      </w:r>
      <w:r w:rsidR="000B491E">
        <w:rPr>
          <w:rFonts w:ascii="Arial" w:eastAsia="Times New Roman" w:hAnsi="Arial" w:cs="Arial"/>
          <w:color w:val="333333"/>
          <w:sz w:val="26"/>
          <w:szCs w:val="26"/>
          <w:lang w:eastAsia="es-CO"/>
        </w:rPr>
        <w:t xml:space="preserve"> Martes</w:t>
      </w:r>
      <w:proofErr w:type="gramEnd"/>
      <w:r w:rsidR="000B491E">
        <w:rPr>
          <w:rFonts w:ascii="Arial" w:eastAsia="Times New Roman" w:hAnsi="Arial" w:cs="Arial"/>
          <w:color w:val="333333"/>
          <w:sz w:val="26"/>
          <w:szCs w:val="26"/>
          <w:lang w:eastAsia="es-CO"/>
        </w:rPr>
        <w:t xml:space="preserve"> </w:t>
      </w:r>
      <w:r w:rsidR="00B75C2E">
        <w:rPr>
          <w:rFonts w:ascii="Arial" w:eastAsia="Times New Roman" w:hAnsi="Arial" w:cs="Arial"/>
          <w:color w:val="333333"/>
          <w:sz w:val="26"/>
          <w:szCs w:val="26"/>
          <w:lang w:eastAsia="es-CO"/>
        </w:rPr>
        <w:t xml:space="preserve"> </w:t>
      </w:r>
      <w:r w:rsidRPr="00502E3E">
        <w:rPr>
          <w:rFonts w:ascii="Arial" w:eastAsia="Times New Roman" w:hAnsi="Arial" w:cs="Arial"/>
          <w:color w:val="333333"/>
          <w:sz w:val="26"/>
          <w:szCs w:val="26"/>
          <w:lang w:eastAsia="es-CO"/>
        </w:rPr>
        <w:t xml:space="preserve">de cada mes de 08:00 a.m. a </w:t>
      </w:r>
      <w:r w:rsidR="00B75C2E">
        <w:rPr>
          <w:rFonts w:ascii="Arial" w:eastAsia="Times New Roman" w:hAnsi="Arial" w:cs="Arial"/>
          <w:color w:val="333333"/>
          <w:sz w:val="26"/>
          <w:szCs w:val="26"/>
          <w:lang w:eastAsia="es-CO"/>
        </w:rPr>
        <w:t xml:space="preserve"> 4 p.</w:t>
      </w:r>
      <w:r w:rsidRPr="00502E3E">
        <w:rPr>
          <w:rFonts w:ascii="Arial" w:eastAsia="Times New Roman" w:hAnsi="Arial" w:cs="Arial"/>
          <w:color w:val="333333"/>
          <w:sz w:val="26"/>
          <w:szCs w:val="26"/>
          <w:lang w:eastAsia="es-CO"/>
        </w:rPr>
        <w:t>m.</w:t>
      </w:r>
    </w:p>
    <w:p w14:paraId="346CFE50" w14:textId="62530786" w:rsidR="00502E3E" w:rsidRDefault="00502E3E" w:rsidP="00034886">
      <w:pPr>
        <w:shd w:val="clear" w:color="auto" w:fill="FFFFFF"/>
        <w:spacing w:after="150" w:line="240" w:lineRule="auto"/>
        <w:rPr>
          <w:rFonts w:ascii="Arial" w:eastAsia="Times New Roman" w:hAnsi="Arial" w:cs="Arial"/>
          <w:color w:val="333333"/>
          <w:sz w:val="26"/>
          <w:szCs w:val="26"/>
          <w:lang w:eastAsia="es-CO"/>
        </w:rPr>
      </w:pPr>
    </w:p>
    <w:p w14:paraId="6B5D9B69" w14:textId="77777777" w:rsidR="007B631C" w:rsidRPr="007B631C" w:rsidRDefault="007B631C" w:rsidP="007B631C">
      <w:pPr>
        <w:pBdr>
          <w:bottom w:val="single" w:sz="12" w:space="0" w:color="F07E09"/>
        </w:pBdr>
        <w:shd w:val="clear" w:color="auto" w:fill="FFFFFF"/>
        <w:spacing w:after="0" w:line="240" w:lineRule="auto"/>
        <w:outlineLvl w:val="0"/>
        <w:rPr>
          <w:rFonts w:ascii="Arial" w:eastAsia="Times New Roman" w:hAnsi="Arial" w:cs="Arial"/>
          <w:color w:val="F07E09"/>
          <w:kern w:val="36"/>
          <w:sz w:val="54"/>
          <w:szCs w:val="54"/>
          <w:lang w:eastAsia="es-CO"/>
        </w:rPr>
      </w:pPr>
      <w:r w:rsidRPr="007B631C">
        <w:rPr>
          <w:rFonts w:ascii="Arial" w:eastAsia="Times New Roman" w:hAnsi="Arial" w:cs="Arial"/>
          <w:color w:val="F07E09"/>
          <w:kern w:val="36"/>
          <w:sz w:val="54"/>
          <w:szCs w:val="54"/>
          <w:lang w:eastAsia="es-CO"/>
        </w:rPr>
        <w:t>Espacios Físicos</w:t>
      </w:r>
    </w:p>
    <w:p w14:paraId="3F811B43" w14:textId="77777777" w:rsidR="007B631C" w:rsidRDefault="007B631C" w:rsidP="007B631C">
      <w:pPr>
        <w:shd w:val="clear" w:color="auto" w:fill="FFFFFF"/>
        <w:spacing w:after="0" w:line="240" w:lineRule="auto"/>
        <w:rPr>
          <w:rFonts w:ascii="Arial" w:eastAsia="Times New Roman" w:hAnsi="Arial" w:cs="Arial"/>
          <w:color w:val="333333"/>
          <w:sz w:val="26"/>
          <w:szCs w:val="26"/>
          <w:lang w:eastAsia="es-CO"/>
        </w:rPr>
      </w:pPr>
    </w:p>
    <w:p w14:paraId="7193189E" w14:textId="51F85AF2" w:rsidR="007B631C" w:rsidRPr="007B631C" w:rsidRDefault="007B631C" w:rsidP="007B631C">
      <w:pPr>
        <w:shd w:val="clear" w:color="auto" w:fill="FFFFFF"/>
        <w:spacing w:after="0" w:line="240" w:lineRule="auto"/>
        <w:rPr>
          <w:rFonts w:ascii="Arial" w:eastAsia="Times New Roman" w:hAnsi="Arial" w:cs="Arial"/>
          <w:color w:val="333333"/>
          <w:sz w:val="26"/>
          <w:szCs w:val="26"/>
          <w:lang w:eastAsia="es-CO"/>
        </w:rPr>
      </w:pPr>
      <w:r w:rsidRPr="007B631C">
        <w:rPr>
          <w:rFonts w:ascii="Arial" w:eastAsia="Times New Roman" w:hAnsi="Arial" w:cs="Arial"/>
          <w:color w:val="333333"/>
          <w:sz w:val="26"/>
          <w:szCs w:val="26"/>
          <w:lang w:eastAsia="es-CO"/>
        </w:rPr>
        <w:t xml:space="preserve">El </w:t>
      </w:r>
      <w:r w:rsidR="00065AE4">
        <w:rPr>
          <w:rFonts w:ascii="Arial" w:eastAsia="Times New Roman" w:hAnsi="Arial" w:cs="Arial"/>
          <w:color w:val="333333"/>
          <w:sz w:val="26"/>
          <w:szCs w:val="26"/>
          <w:lang w:eastAsia="es-CO"/>
        </w:rPr>
        <w:t>Hospital Regional de Sogamoso E.S.E</w:t>
      </w:r>
      <w:r w:rsidRPr="007B631C">
        <w:rPr>
          <w:rFonts w:ascii="Arial" w:eastAsia="Times New Roman" w:hAnsi="Arial" w:cs="Arial"/>
          <w:color w:val="333333"/>
          <w:sz w:val="26"/>
          <w:szCs w:val="26"/>
          <w:lang w:eastAsia="es-CO"/>
        </w:rPr>
        <w:t xml:space="preserve"> cuenta con </w:t>
      </w:r>
      <w:r w:rsidR="00065AE4">
        <w:rPr>
          <w:rFonts w:ascii="Arial" w:eastAsia="Times New Roman" w:hAnsi="Arial" w:cs="Arial"/>
          <w:color w:val="333333"/>
          <w:sz w:val="26"/>
          <w:szCs w:val="26"/>
          <w:lang w:eastAsia="es-CO"/>
        </w:rPr>
        <w:t>2</w:t>
      </w:r>
      <w:r w:rsidRPr="007B631C">
        <w:rPr>
          <w:rFonts w:ascii="Arial" w:eastAsia="Times New Roman" w:hAnsi="Arial" w:cs="Arial"/>
          <w:color w:val="333333"/>
          <w:sz w:val="26"/>
          <w:szCs w:val="26"/>
          <w:lang w:eastAsia="es-CO"/>
        </w:rPr>
        <w:t xml:space="preserve"> espacios para el desarrollo de actividades académicas:</w:t>
      </w:r>
    </w:p>
    <w:p w14:paraId="332457BD" w14:textId="77777777" w:rsidR="007B631C" w:rsidRPr="007B631C" w:rsidRDefault="007B631C" w:rsidP="007B631C">
      <w:pPr>
        <w:shd w:val="clear" w:color="auto" w:fill="FFFFFF"/>
        <w:spacing w:after="0" w:line="240" w:lineRule="auto"/>
        <w:rPr>
          <w:rFonts w:ascii="Arial" w:eastAsia="Times New Roman" w:hAnsi="Arial" w:cs="Arial"/>
          <w:color w:val="333333"/>
          <w:sz w:val="26"/>
          <w:szCs w:val="26"/>
          <w:lang w:eastAsia="es-CO"/>
        </w:rPr>
      </w:pPr>
      <w:r w:rsidRPr="007B631C">
        <w:rPr>
          <w:rFonts w:ascii="Arial" w:eastAsia="Times New Roman" w:hAnsi="Arial" w:cs="Arial"/>
          <w:color w:val="333333"/>
          <w:sz w:val="26"/>
          <w:szCs w:val="26"/>
          <w:lang w:eastAsia="es-CO"/>
        </w:rPr>
        <w:t> </w:t>
      </w:r>
    </w:p>
    <w:p w14:paraId="328934A4" w14:textId="337D1AFA" w:rsidR="007B631C" w:rsidRPr="007B631C" w:rsidRDefault="007B631C" w:rsidP="007B631C">
      <w:pPr>
        <w:numPr>
          <w:ilvl w:val="0"/>
          <w:numId w:val="30"/>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7B631C">
        <w:rPr>
          <w:rFonts w:ascii="Arial" w:eastAsia="Times New Roman" w:hAnsi="Arial" w:cs="Arial"/>
          <w:color w:val="333333"/>
          <w:sz w:val="26"/>
          <w:szCs w:val="26"/>
          <w:lang w:eastAsia="es-CO"/>
        </w:rPr>
        <w:t xml:space="preserve">Un auditorio con capacidad para </w:t>
      </w:r>
      <w:r w:rsidR="00D92F91">
        <w:rPr>
          <w:rFonts w:ascii="Arial" w:eastAsia="Times New Roman" w:hAnsi="Arial" w:cs="Arial"/>
          <w:color w:val="333333"/>
          <w:sz w:val="26"/>
          <w:szCs w:val="26"/>
          <w:lang w:eastAsia="es-CO"/>
        </w:rPr>
        <w:t xml:space="preserve">100 </w:t>
      </w:r>
      <w:r w:rsidRPr="007B631C">
        <w:rPr>
          <w:rFonts w:ascii="Arial" w:eastAsia="Times New Roman" w:hAnsi="Arial" w:cs="Arial"/>
          <w:color w:val="333333"/>
          <w:sz w:val="26"/>
          <w:szCs w:val="26"/>
          <w:lang w:eastAsia="es-CO"/>
        </w:rPr>
        <w:t>personas (Auditorio de la salud).</w:t>
      </w:r>
    </w:p>
    <w:p w14:paraId="54B5517E" w14:textId="22446760" w:rsidR="007B631C" w:rsidRPr="007B631C" w:rsidRDefault="007B631C" w:rsidP="007B631C">
      <w:pPr>
        <w:numPr>
          <w:ilvl w:val="0"/>
          <w:numId w:val="30"/>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sidRPr="007B631C">
        <w:rPr>
          <w:rFonts w:ascii="Arial" w:eastAsia="Times New Roman" w:hAnsi="Arial" w:cs="Arial"/>
          <w:color w:val="333333"/>
          <w:sz w:val="26"/>
          <w:szCs w:val="26"/>
          <w:lang w:eastAsia="es-CO"/>
        </w:rPr>
        <w:t xml:space="preserve">Un auditorio con capacidad para </w:t>
      </w:r>
      <w:r w:rsidR="00D92F91">
        <w:rPr>
          <w:rFonts w:ascii="Arial" w:eastAsia="Times New Roman" w:hAnsi="Arial" w:cs="Arial"/>
          <w:color w:val="333333"/>
          <w:sz w:val="26"/>
          <w:szCs w:val="26"/>
          <w:lang w:eastAsia="es-CO"/>
        </w:rPr>
        <w:t>30</w:t>
      </w:r>
      <w:r w:rsidRPr="007B631C">
        <w:rPr>
          <w:rFonts w:ascii="Arial" w:eastAsia="Times New Roman" w:hAnsi="Arial" w:cs="Arial"/>
          <w:color w:val="333333"/>
          <w:sz w:val="26"/>
          <w:szCs w:val="26"/>
          <w:lang w:eastAsia="es-CO"/>
        </w:rPr>
        <w:t xml:space="preserve"> personas. (Auditorio de </w:t>
      </w:r>
      <w:r w:rsidR="00D92F91">
        <w:rPr>
          <w:rFonts w:ascii="Arial" w:eastAsia="Times New Roman" w:hAnsi="Arial" w:cs="Arial"/>
          <w:color w:val="333333"/>
          <w:sz w:val="26"/>
          <w:szCs w:val="26"/>
          <w:lang w:eastAsia="es-CO"/>
        </w:rPr>
        <w:t>docencia</w:t>
      </w:r>
      <w:r w:rsidRPr="007B631C">
        <w:rPr>
          <w:rFonts w:ascii="Arial" w:eastAsia="Times New Roman" w:hAnsi="Arial" w:cs="Arial"/>
          <w:color w:val="333333"/>
          <w:sz w:val="26"/>
          <w:szCs w:val="26"/>
          <w:lang w:eastAsia="es-CO"/>
        </w:rPr>
        <w:t>)</w:t>
      </w:r>
    </w:p>
    <w:p w14:paraId="4B04276A" w14:textId="6BAFDB88" w:rsidR="007B631C" w:rsidRDefault="00D92F91" w:rsidP="007B631C">
      <w:pPr>
        <w:numPr>
          <w:ilvl w:val="0"/>
          <w:numId w:val="30"/>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Pr>
          <w:rFonts w:ascii="Arial" w:eastAsia="Times New Roman" w:hAnsi="Arial" w:cs="Arial"/>
          <w:color w:val="333333"/>
          <w:sz w:val="26"/>
          <w:szCs w:val="26"/>
          <w:lang w:eastAsia="es-CO"/>
        </w:rPr>
        <w:t>Zona de</w:t>
      </w:r>
      <w:r w:rsidR="003B78A8">
        <w:rPr>
          <w:rFonts w:ascii="Arial" w:eastAsia="Times New Roman" w:hAnsi="Arial" w:cs="Arial"/>
          <w:color w:val="333333"/>
          <w:sz w:val="26"/>
          <w:szCs w:val="26"/>
          <w:lang w:eastAsia="es-CO"/>
        </w:rPr>
        <w:t xml:space="preserve"> </w:t>
      </w:r>
      <w:r w:rsidR="00054ACC">
        <w:rPr>
          <w:rFonts w:ascii="Arial" w:eastAsia="Times New Roman" w:hAnsi="Arial" w:cs="Arial"/>
          <w:color w:val="333333"/>
          <w:sz w:val="26"/>
          <w:szCs w:val="26"/>
          <w:lang w:eastAsia="es-CO"/>
        </w:rPr>
        <w:t>cómputo</w:t>
      </w:r>
      <w:r w:rsidR="003B78A8">
        <w:rPr>
          <w:rFonts w:ascii="Arial" w:eastAsia="Times New Roman" w:hAnsi="Arial" w:cs="Arial"/>
          <w:color w:val="333333"/>
          <w:sz w:val="26"/>
          <w:szCs w:val="26"/>
          <w:lang w:eastAsia="es-CO"/>
        </w:rPr>
        <w:t xml:space="preserve"> y entrenamiento.</w:t>
      </w:r>
    </w:p>
    <w:p w14:paraId="05DAE9C8" w14:textId="1F482AAF" w:rsidR="00E919A9" w:rsidRDefault="00E919A9" w:rsidP="007B631C">
      <w:pPr>
        <w:numPr>
          <w:ilvl w:val="0"/>
          <w:numId w:val="30"/>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Pr>
          <w:rFonts w:ascii="Arial" w:eastAsia="Times New Roman" w:hAnsi="Arial" w:cs="Arial"/>
          <w:color w:val="333333"/>
          <w:sz w:val="26"/>
          <w:szCs w:val="26"/>
          <w:lang w:eastAsia="es-CO"/>
        </w:rPr>
        <w:t xml:space="preserve">Cuarto </w:t>
      </w:r>
      <w:r w:rsidR="00054ACC">
        <w:rPr>
          <w:rFonts w:ascii="Arial" w:eastAsia="Times New Roman" w:hAnsi="Arial" w:cs="Arial"/>
          <w:color w:val="333333"/>
          <w:sz w:val="26"/>
          <w:szCs w:val="26"/>
          <w:lang w:eastAsia="es-CO"/>
        </w:rPr>
        <w:t>de descanso</w:t>
      </w:r>
      <w:r>
        <w:rPr>
          <w:rFonts w:ascii="Arial" w:eastAsia="Times New Roman" w:hAnsi="Arial" w:cs="Arial"/>
          <w:color w:val="333333"/>
          <w:sz w:val="26"/>
          <w:szCs w:val="26"/>
          <w:lang w:eastAsia="es-CO"/>
        </w:rPr>
        <w:t xml:space="preserve"> para personal de Turnos noche.</w:t>
      </w:r>
    </w:p>
    <w:p w14:paraId="35009933" w14:textId="4426FEB0" w:rsidR="00E919A9" w:rsidRPr="007B631C" w:rsidRDefault="00E919A9" w:rsidP="007B631C">
      <w:pPr>
        <w:numPr>
          <w:ilvl w:val="0"/>
          <w:numId w:val="30"/>
        </w:numPr>
        <w:shd w:val="clear" w:color="auto" w:fill="FFFFFF"/>
        <w:spacing w:before="100" w:beforeAutospacing="1" w:after="100" w:afterAutospacing="1" w:line="240" w:lineRule="auto"/>
        <w:rPr>
          <w:rFonts w:ascii="Arial" w:eastAsia="Times New Roman" w:hAnsi="Arial" w:cs="Arial"/>
          <w:color w:val="333333"/>
          <w:sz w:val="26"/>
          <w:szCs w:val="26"/>
          <w:lang w:eastAsia="es-CO"/>
        </w:rPr>
      </w:pPr>
      <w:r>
        <w:rPr>
          <w:rFonts w:ascii="Arial" w:eastAsia="Times New Roman" w:hAnsi="Arial" w:cs="Arial"/>
          <w:color w:val="333333"/>
          <w:sz w:val="26"/>
          <w:szCs w:val="26"/>
          <w:lang w:eastAsia="es-CO"/>
        </w:rPr>
        <w:t xml:space="preserve">Área de </w:t>
      </w:r>
      <w:proofErr w:type="spellStart"/>
      <w:r w:rsidR="007F3DCB">
        <w:rPr>
          <w:rFonts w:ascii="Arial" w:eastAsia="Times New Roman" w:hAnsi="Arial" w:cs="Arial"/>
          <w:color w:val="333333"/>
          <w:sz w:val="26"/>
          <w:szCs w:val="26"/>
          <w:lang w:eastAsia="es-CO"/>
        </w:rPr>
        <w:t>vestieres</w:t>
      </w:r>
      <w:proofErr w:type="spellEnd"/>
      <w:r w:rsidR="007F3DCB">
        <w:rPr>
          <w:rFonts w:ascii="Arial" w:eastAsia="Times New Roman" w:hAnsi="Arial" w:cs="Arial"/>
          <w:color w:val="333333"/>
          <w:sz w:val="26"/>
          <w:szCs w:val="26"/>
          <w:lang w:eastAsia="es-CO"/>
        </w:rPr>
        <w:t>.</w:t>
      </w:r>
    </w:p>
    <w:p w14:paraId="7968E2C6" w14:textId="77777777" w:rsidR="007B631C" w:rsidRPr="007B631C" w:rsidRDefault="007B631C" w:rsidP="007B631C">
      <w:pPr>
        <w:shd w:val="clear" w:color="auto" w:fill="FFFFFF"/>
        <w:spacing w:after="0" w:line="240" w:lineRule="auto"/>
        <w:rPr>
          <w:rFonts w:ascii="Arial" w:eastAsia="Times New Roman" w:hAnsi="Arial" w:cs="Arial"/>
          <w:color w:val="333333"/>
          <w:sz w:val="26"/>
          <w:szCs w:val="26"/>
          <w:lang w:eastAsia="es-CO"/>
        </w:rPr>
      </w:pPr>
      <w:r w:rsidRPr="007B631C">
        <w:rPr>
          <w:rFonts w:ascii="Arial" w:eastAsia="Times New Roman" w:hAnsi="Arial" w:cs="Arial"/>
          <w:color w:val="333333"/>
          <w:sz w:val="26"/>
          <w:szCs w:val="26"/>
          <w:lang w:eastAsia="es-CO"/>
        </w:rPr>
        <w:t> </w:t>
      </w:r>
    </w:p>
    <w:p w14:paraId="47D0BAE5" w14:textId="77777777" w:rsidR="007B631C" w:rsidRPr="007B631C" w:rsidRDefault="007B631C" w:rsidP="007B631C">
      <w:pPr>
        <w:shd w:val="clear" w:color="auto" w:fill="FFFFFF"/>
        <w:spacing w:after="0" w:line="240" w:lineRule="auto"/>
        <w:rPr>
          <w:rFonts w:ascii="Arial" w:eastAsia="Times New Roman" w:hAnsi="Arial" w:cs="Arial"/>
          <w:color w:val="333333"/>
          <w:sz w:val="26"/>
          <w:szCs w:val="26"/>
          <w:lang w:eastAsia="es-CO"/>
        </w:rPr>
      </w:pPr>
      <w:r w:rsidRPr="007B631C">
        <w:rPr>
          <w:rFonts w:ascii="Arial" w:eastAsia="Times New Roman" w:hAnsi="Arial" w:cs="Arial"/>
          <w:b/>
          <w:bCs/>
          <w:color w:val="333333"/>
          <w:sz w:val="26"/>
          <w:szCs w:val="26"/>
          <w:lang w:eastAsia="es-CO"/>
        </w:rPr>
        <w:t>Oficina Docencia Servicio: </w:t>
      </w:r>
    </w:p>
    <w:p w14:paraId="2D9EAB80" w14:textId="77777777" w:rsidR="007B631C" w:rsidRPr="007B631C" w:rsidRDefault="007B631C" w:rsidP="007B631C">
      <w:pPr>
        <w:shd w:val="clear" w:color="auto" w:fill="FFFFFF"/>
        <w:spacing w:after="0" w:line="240" w:lineRule="auto"/>
        <w:rPr>
          <w:rFonts w:ascii="Arial" w:eastAsia="Times New Roman" w:hAnsi="Arial" w:cs="Arial"/>
          <w:color w:val="333333"/>
          <w:sz w:val="26"/>
          <w:szCs w:val="26"/>
          <w:lang w:eastAsia="es-CO"/>
        </w:rPr>
      </w:pPr>
      <w:r w:rsidRPr="007B631C">
        <w:rPr>
          <w:rFonts w:ascii="Arial" w:eastAsia="Times New Roman" w:hAnsi="Arial" w:cs="Arial"/>
          <w:color w:val="333333"/>
          <w:sz w:val="26"/>
          <w:szCs w:val="26"/>
          <w:lang w:eastAsia="es-CO"/>
        </w:rPr>
        <w:t> </w:t>
      </w:r>
    </w:p>
    <w:p w14:paraId="3B260BD7" w14:textId="42FD47A4" w:rsidR="007B631C" w:rsidRDefault="007B631C" w:rsidP="007B631C">
      <w:pPr>
        <w:shd w:val="clear" w:color="auto" w:fill="FFFFFF"/>
        <w:spacing w:after="0" w:line="240" w:lineRule="auto"/>
        <w:rPr>
          <w:rFonts w:ascii="Arial" w:eastAsia="Times New Roman" w:hAnsi="Arial" w:cs="Arial"/>
          <w:color w:val="333333"/>
          <w:sz w:val="26"/>
          <w:szCs w:val="26"/>
          <w:lang w:eastAsia="es-CO"/>
        </w:rPr>
      </w:pPr>
      <w:r w:rsidRPr="007B631C">
        <w:rPr>
          <w:rFonts w:ascii="Arial" w:eastAsia="Times New Roman" w:hAnsi="Arial" w:cs="Arial"/>
          <w:color w:val="333333"/>
          <w:sz w:val="26"/>
          <w:szCs w:val="26"/>
          <w:lang w:eastAsia="es-CO"/>
        </w:rPr>
        <w:t>La oficina Docencia Servicio está ubicada en el</w:t>
      </w:r>
      <w:r w:rsidR="00F06BB2">
        <w:rPr>
          <w:rFonts w:ascii="Arial" w:eastAsia="Times New Roman" w:hAnsi="Arial" w:cs="Arial"/>
          <w:color w:val="333333"/>
          <w:sz w:val="26"/>
          <w:szCs w:val="26"/>
          <w:lang w:eastAsia="es-CO"/>
        </w:rPr>
        <w:t xml:space="preserve"> cuarto piso </w:t>
      </w:r>
      <w:r w:rsidRPr="007B631C">
        <w:rPr>
          <w:rFonts w:ascii="Arial" w:eastAsia="Times New Roman" w:hAnsi="Arial" w:cs="Arial"/>
          <w:color w:val="333333"/>
          <w:sz w:val="26"/>
          <w:szCs w:val="26"/>
          <w:lang w:eastAsia="es-CO"/>
        </w:rPr>
        <w:t>zona sur.</w:t>
      </w:r>
    </w:p>
    <w:p w14:paraId="09B22A7C" w14:textId="13148A9A" w:rsidR="00462C72" w:rsidRDefault="00462C72" w:rsidP="007B631C">
      <w:pPr>
        <w:shd w:val="clear" w:color="auto" w:fill="FFFFFF"/>
        <w:spacing w:after="0" w:line="240" w:lineRule="auto"/>
        <w:rPr>
          <w:rFonts w:ascii="Arial" w:eastAsia="Times New Roman" w:hAnsi="Arial" w:cs="Arial"/>
          <w:color w:val="333333"/>
          <w:sz w:val="26"/>
          <w:szCs w:val="26"/>
          <w:lang w:eastAsia="es-CO"/>
        </w:rPr>
      </w:pPr>
    </w:p>
    <w:p w14:paraId="480F8034" w14:textId="77777777" w:rsidR="00462C72" w:rsidRDefault="00462C72" w:rsidP="00462C72">
      <w:pPr>
        <w:pStyle w:val="Ttulo1"/>
        <w:pBdr>
          <w:bottom w:val="single" w:sz="12" w:space="0" w:color="F07E09"/>
        </w:pBdr>
        <w:shd w:val="clear" w:color="auto" w:fill="FFFFFF"/>
        <w:spacing w:before="0" w:beforeAutospacing="0" w:after="0" w:afterAutospacing="0"/>
        <w:rPr>
          <w:rFonts w:ascii="Arial" w:hAnsi="Arial" w:cs="Arial"/>
          <w:b w:val="0"/>
          <w:bCs w:val="0"/>
          <w:color w:val="F07E09"/>
          <w:sz w:val="54"/>
          <w:szCs w:val="54"/>
        </w:rPr>
      </w:pPr>
    </w:p>
    <w:p w14:paraId="7B81CC52" w14:textId="1F98E82B" w:rsidR="00462C72" w:rsidRDefault="00462C72" w:rsidP="00462C72">
      <w:pPr>
        <w:pStyle w:val="Ttulo1"/>
        <w:pBdr>
          <w:bottom w:val="single" w:sz="12" w:space="0" w:color="F07E09"/>
        </w:pBdr>
        <w:shd w:val="clear" w:color="auto" w:fill="FFFFFF"/>
        <w:spacing w:before="0" w:beforeAutospacing="0" w:after="0" w:afterAutospacing="0"/>
        <w:rPr>
          <w:rFonts w:ascii="Arial" w:hAnsi="Arial" w:cs="Arial"/>
          <w:b w:val="0"/>
          <w:bCs w:val="0"/>
          <w:color w:val="F07E09"/>
          <w:sz w:val="54"/>
          <w:szCs w:val="54"/>
        </w:rPr>
      </w:pPr>
      <w:r>
        <w:rPr>
          <w:rFonts w:ascii="Arial" w:hAnsi="Arial" w:cs="Arial"/>
          <w:b w:val="0"/>
          <w:bCs w:val="0"/>
          <w:color w:val="F07E09"/>
          <w:sz w:val="54"/>
          <w:szCs w:val="54"/>
        </w:rPr>
        <w:lastRenderedPageBreak/>
        <w:t>Documentos Docencia Servicio</w:t>
      </w:r>
    </w:p>
    <w:p w14:paraId="097564BF" w14:textId="77777777" w:rsidR="00462C72" w:rsidRDefault="00462C72" w:rsidP="00462C72">
      <w:pPr>
        <w:pStyle w:val="NormalWeb"/>
        <w:shd w:val="clear" w:color="auto" w:fill="FFFFFF"/>
        <w:spacing w:before="0" w:beforeAutospacing="0" w:after="150" w:afterAutospacing="0"/>
        <w:rPr>
          <w:rFonts w:ascii="Arial" w:hAnsi="Arial" w:cs="Arial"/>
          <w:color w:val="333333"/>
          <w:sz w:val="26"/>
          <w:szCs w:val="26"/>
        </w:rPr>
      </w:pPr>
    </w:p>
    <w:p w14:paraId="6A215FAA" w14:textId="5B954B44" w:rsidR="00462C72" w:rsidRDefault="00462C72" w:rsidP="00462C72">
      <w:pPr>
        <w:pStyle w:val="NormalWeb"/>
        <w:shd w:val="clear" w:color="auto" w:fill="FFFFFF"/>
        <w:spacing w:before="0" w:beforeAutospacing="0" w:after="150" w:afterAutospacing="0"/>
        <w:rPr>
          <w:rFonts w:ascii="Arial" w:hAnsi="Arial" w:cs="Arial"/>
          <w:color w:val="333333"/>
          <w:sz w:val="26"/>
          <w:szCs w:val="26"/>
        </w:rPr>
      </w:pPr>
      <w:r>
        <w:rPr>
          <w:rFonts w:ascii="Arial" w:hAnsi="Arial" w:cs="Arial"/>
          <w:color w:val="333333"/>
          <w:sz w:val="26"/>
          <w:szCs w:val="26"/>
        </w:rPr>
        <w:t xml:space="preserve">En este espacio </w:t>
      </w:r>
      <w:proofErr w:type="spellStart"/>
      <w:r>
        <w:rPr>
          <w:rFonts w:ascii="Arial" w:hAnsi="Arial" w:cs="Arial"/>
          <w:color w:val="333333"/>
          <w:sz w:val="26"/>
          <w:szCs w:val="26"/>
        </w:rPr>
        <w:t>encontrá</w:t>
      </w:r>
      <w:proofErr w:type="spellEnd"/>
      <w:r>
        <w:rPr>
          <w:rFonts w:ascii="Arial" w:hAnsi="Arial" w:cs="Arial"/>
          <w:color w:val="333333"/>
          <w:sz w:val="26"/>
          <w:szCs w:val="26"/>
        </w:rPr>
        <w:t xml:space="preserve"> la información institucional referente a la relación docencia servicio.</w:t>
      </w:r>
    </w:p>
    <w:p w14:paraId="1D5FE609" w14:textId="77777777" w:rsidR="00462C72" w:rsidRDefault="00462C72" w:rsidP="00462C72">
      <w:pPr>
        <w:pStyle w:val="Ttulo3"/>
        <w:shd w:val="clear" w:color="auto" w:fill="FFFFFF"/>
        <w:spacing w:before="300" w:after="150"/>
        <w:rPr>
          <w:rFonts w:ascii="Arial" w:hAnsi="Arial" w:cs="Arial"/>
          <w:color w:val="F07E09"/>
          <w:sz w:val="36"/>
          <w:szCs w:val="36"/>
        </w:rPr>
      </w:pPr>
      <w:r>
        <w:rPr>
          <w:rFonts w:ascii="Arial" w:hAnsi="Arial" w:cs="Arial"/>
          <w:b/>
          <w:bCs/>
          <w:color w:val="F07E09"/>
          <w:sz w:val="36"/>
          <w:szCs w:val="36"/>
        </w:rPr>
        <w:t>Política Docencia Servicio</w:t>
      </w:r>
    </w:p>
    <w:p w14:paraId="0308A29E" w14:textId="77777777" w:rsidR="00462C72" w:rsidRDefault="00462C72" w:rsidP="00462C72">
      <w:pPr>
        <w:shd w:val="clear" w:color="auto" w:fill="EFEFEF"/>
        <w:rPr>
          <w:rFonts w:ascii="Arial" w:hAnsi="Arial" w:cs="Arial"/>
          <w:color w:val="333333"/>
          <w:sz w:val="26"/>
          <w:szCs w:val="26"/>
        </w:rPr>
      </w:pPr>
      <w:r>
        <w:rPr>
          <w:rStyle w:val="Textoennegrita"/>
          <w:rFonts w:ascii="Arial" w:hAnsi="Arial" w:cs="Arial"/>
          <w:color w:val="333333"/>
          <w:sz w:val="26"/>
          <w:szCs w:val="26"/>
        </w:rPr>
        <w:t>Nombre:</w:t>
      </w:r>
    </w:p>
    <w:p w14:paraId="7D53357A" w14:textId="77777777" w:rsidR="00462C72" w:rsidRDefault="00462C72" w:rsidP="00462C72">
      <w:pPr>
        <w:shd w:val="clear" w:color="auto" w:fill="EFEFEF"/>
        <w:rPr>
          <w:rFonts w:ascii="Arial" w:hAnsi="Arial" w:cs="Arial"/>
          <w:color w:val="333333"/>
          <w:sz w:val="26"/>
          <w:szCs w:val="26"/>
        </w:rPr>
      </w:pPr>
      <w:r>
        <w:rPr>
          <w:rStyle w:val="Textoennegrita"/>
          <w:rFonts w:ascii="Arial" w:hAnsi="Arial" w:cs="Arial"/>
          <w:color w:val="333333"/>
          <w:sz w:val="26"/>
          <w:szCs w:val="26"/>
        </w:rPr>
        <w:t>ES-PLI-GP001L04-Politica-de-Docencia-Servicio.pdf</w:t>
      </w:r>
      <w:r>
        <w:rPr>
          <w:rStyle w:val="peso"/>
          <w:rFonts w:ascii="Arial" w:hAnsi="Arial" w:cs="Arial"/>
          <w:color w:val="333333"/>
          <w:sz w:val="26"/>
          <w:szCs w:val="26"/>
        </w:rPr>
        <w:t>0.17Mb </w:t>
      </w:r>
      <w:r>
        <w:rPr>
          <w:rStyle w:val="fecha"/>
          <w:rFonts w:ascii="Arial" w:hAnsi="Arial" w:cs="Arial"/>
          <w:color w:val="333333"/>
          <w:sz w:val="26"/>
          <w:szCs w:val="26"/>
        </w:rPr>
        <w:t>14/06/2019</w:t>
      </w:r>
    </w:p>
    <w:p w14:paraId="7C377E5B" w14:textId="77777777" w:rsidR="00462C72" w:rsidRDefault="00462C72" w:rsidP="00462C72">
      <w:pPr>
        <w:shd w:val="clear" w:color="auto" w:fill="EFEFEF"/>
        <w:rPr>
          <w:rFonts w:ascii="Arial" w:hAnsi="Arial" w:cs="Arial"/>
          <w:color w:val="333333"/>
          <w:sz w:val="26"/>
          <w:szCs w:val="26"/>
        </w:rPr>
      </w:pPr>
      <w:r>
        <w:rPr>
          <w:rStyle w:val="Textoennegrita"/>
          <w:rFonts w:ascii="Arial" w:hAnsi="Arial" w:cs="Arial"/>
          <w:color w:val="333333"/>
          <w:sz w:val="26"/>
          <w:szCs w:val="26"/>
        </w:rPr>
        <w:t>Descripción:</w:t>
      </w:r>
    </w:p>
    <w:p w14:paraId="77F775B2" w14:textId="77777777" w:rsidR="00462C72" w:rsidRDefault="00462C72" w:rsidP="00462C72">
      <w:pPr>
        <w:pStyle w:val="col-md-9"/>
        <w:shd w:val="clear" w:color="auto" w:fill="EFEFEF"/>
        <w:spacing w:before="0" w:beforeAutospacing="0" w:after="150" w:afterAutospacing="0"/>
        <w:rPr>
          <w:rFonts w:ascii="Arial" w:hAnsi="Arial" w:cs="Arial"/>
          <w:color w:val="333333"/>
          <w:sz w:val="26"/>
          <w:szCs w:val="26"/>
        </w:rPr>
      </w:pPr>
      <w:r>
        <w:rPr>
          <w:rFonts w:ascii="Arial" w:hAnsi="Arial" w:cs="Arial"/>
          <w:color w:val="333333"/>
          <w:sz w:val="26"/>
          <w:szCs w:val="26"/>
        </w:rPr>
        <w:t>ES-PLI-GP001L04-Politica-de-Docencia-Servicio.pdf</w:t>
      </w:r>
    </w:p>
    <w:p w14:paraId="09753347" w14:textId="6E9DA91F" w:rsidR="00462C72" w:rsidRDefault="00462C72" w:rsidP="00462C72">
      <w:pPr>
        <w:shd w:val="clear" w:color="auto" w:fill="FFFFFF"/>
        <w:rPr>
          <w:rFonts w:ascii="Arial" w:hAnsi="Arial" w:cs="Arial"/>
          <w:color w:val="333333"/>
          <w:sz w:val="26"/>
          <w:szCs w:val="26"/>
        </w:rPr>
      </w:pPr>
      <w:r>
        <w:rPr>
          <w:rFonts w:ascii="Arial" w:hAnsi="Arial" w:cs="Arial"/>
          <w:color w:val="333333"/>
          <w:sz w:val="26"/>
          <w:szCs w:val="26"/>
        </w:rPr>
        <w:br/>
      </w:r>
    </w:p>
    <w:p w14:paraId="703CED67" w14:textId="77777777" w:rsidR="00462C72" w:rsidRDefault="00462C72" w:rsidP="00462C72">
      <w:pPr>
        <w:pStyle w:val="Ttulo3"/>
        <w:shd w:val="clear" w:color="auto" w:fill="FFFFFF"/>
        <w:spacing w:before="300" w:after="150"/>
        <w:rPr>
          <w:rFonts w:ascii="Arial" w:hAnsi="Arial" w:cs="Arial"/>
          <w:color w:val="F07E09"/>
          <w:sz w:val="36"/>
          <w:szCs w:val="36"/>
        </w:rPr>
      </w:pPr>
      <w:r>
        <w:rPr>
          <w:rFonts w:ascii="Arial" w:hAnsi="Arial" w:cs="Arial"/>
          <w:b/>
          <w:bCs/>
          <w:color w:val="F07E09"/>
          <w:sz w:val="36"/>
          <w:szCs w:val="36"/>
        </w:rPr>
        <w:t>Manual de Prácticas Formativas</w:t>
      </w:r>
    </w:p>
    <w:p w14:paraId="6C6C749D" w14:textId="77777777" w:rsidR="00462C72" w:rsidRDefault="00462C72" w:rsidP="00462C72">
      <w:pPr>
        <w:shd w:val="clear" w:color="auto" w:fill="EFEFEF"/>
        <w:rPr>
          <w:rFonts w:ascii="Arial" w:hAnsi="Arial" w:cs="Arial"/>
          <w:color w:val="333333"/>
          <w:sz w:val="26"/>
          <w:szCs w:val="26"/>
        </w:rPr>
      </w:pPr>
      <w:r>
        <w:rPr>
          <w:rStyle w:val="Textoennegrita"/>
          <w:rFonts w:ascii="Arial" w:hAnsi="Arial" w:cs="Arial"/>
          <w:color w:val="333333"/>
          <w:sz w:val="26"/>
          <w:szCs w:val="26"/>
        </w:rPr>
        <w:t>Nombre:</w:t>
      </w:r>
    </w:p>
    <w:p w14:paraId="17C28FF7" w14:textId="77777777" w:rsidR="00462C72" w:rsidRDefault="00462C72" w:rsidP="00462C72">
      <w:pPr>
        <w:shd w:val="clear" w:color="auto" w:fill="EFEFEF"/>
        <w:rPr>
          <w:rFonts w:ascii="Arial" w:hAnsi="Arial" w:cs="Arial"/>
          <w:color w:val="333333"/>
          <w:sz w:val="26"/>
          <w:szCs w:val="26"/>
        </w:rPr>
      </w:pPr>
      <w:r>
        <w:rPr>
          <w:rStyle w:val="Textoennegrita"/>
          <w:rFonts w:ascii="Arial" w:hAnsi="Arial" w:cs="Arial"/>
          <w:color w:val="333333"/>
          <w:sz w:val="26"/>
          <w:szCs w:val="26"/>
        </w:rPr>
        <w:t>manual-de-practicas-formativas.pdf</w:t>
      </w:r>
      <w:r>
        <w:rPr>
          <w:rStyle w:val="peso"/>
          <w:rFonts w:ascii="Arial" w:hAnsi="Arial" w:cs="Arial"/>
          <w:color w:val="333333"/>
          <w:sz w:val="26"/>
          <w:szCs w:val="26"/>
        </w:rPr>
        <w:t>0.32Mb </w:t>
      </w:r>
      <w:r>
        <w:rPr>
          <w:rStyle w:val="fecha"/>
          <w:rFonts w:ascii="Arial" w:hAnsi="Arial" w:cs="Arial"/>
          <w:color w:val="333333"/>
          <w:sz w:val="26"/>
          <w:szCs w:val="26"/>
        </w:rPr>
        <w:t>20/06/2019</w:t>
      </w:r>
    </w:p>
    <w:p w14:paraId="1E19C3FC" w14:textId="77777777" w:rsidR="00462C72" w:rsidRDefault="00462C72" w:rsidP="00462C72">
      <w:pPr>
        <w:shd w:val="clear" w:color="auto" w:fill="EFEFEF"/>
        <w:rPr>
          <w:rFonts w:ascii="Arial" w:hAnsi="Arial" w:cs="Arial"/>
          <w:color w:val="333333"/>
          <w:sz w:val="26"/>
          <w:szCs w:val="26"/>
        </w:rPr>
      </w:pPr>
      <w:r>
        <w:rPr>
          <w:rStyle w:val="Textoennegrita"/>
          <w:rFonts w:ascii="Arial" w:hAnsi="Arial" w:cs="Arial"/>
          <w:color w:val="333333"/>
          <w:sz w:val="26"/>
          <w:szCs w:val="26"/>
        </w:rPr>
        <w:t>Descripción:</w:t>
      </w:r>
    </w:p>
    <w:p w14:paraId="5D805870" w14:textId="77777777" w:rsidR="00462C72" w:rsidRDefault="00462C72" w:rsidP="00462C72">
      <w:pPr>
        <w:pStyle w:val="col-md-9"/>
        <w:shd w:val="clear" w:color="auto" w:fill="EFEFEF"/>
        <w:spacing w:before="0" w:beforeAutospacing="0" w:after="150" w:afterAutospacing="0"/>
        <w:rPr>
          <w:rFonts w:ascii="Arial" w:hAnsi="Arial" w:cs="Arial"/>
          <w:color w:val="333333"/>
          <w:sz w:val="26"/>
          <w:szCs w:val="26"/>
        </w:rPr>
      </w:pPr>
      <w:r>
        <w:rPr>
          <w:rFonts w:ascii="Arial" w:hAnsi="Arial" w:cs="Arial"/>
          <w:color w:val="333333"/>
          <w:sz w:val="26"/>
          <w:szCs w:val="26"/>
        </w:rPr>
        <w:t>manual-de-practicas-formativas.pdf</w:t>
      </w:r>
    </w:p>
    <w:p w14:paraId="1615E83A" w14:textId="77777777" w:rsidR="00462C72" w:rsidRPr="007B631C" w:rsidRDefault="00462C72" w:rsidP="007B631C">
      <w:pPr>
        <w:shd w:val="clear" w:color="auto" w:fill="FFFFFF"/>
        <w:spacing w:after="0" w:line="240" w:lineRule="auto"/>
        <w:rPr>
          <w:rFonts w:ascii="Arial" w:eastAsia="Times New Roman" w:hAnsi="Arial" w:cs="Arial"/>
          <w:color w:val="333333"/>
          <w:sz w:val="26"/>
          <w:szCs w:val="26"/>
          <w:lang w:eastAsia="es-CO"/>
        </w:rPr>
      </w:pPr>
    </w:p>
    <w:p w14:paraId="26548AD4" w14:textId="77777777" w:rsidR="007B631C" w:rsidRPr="00034886" w:rsidRDefault="007B631C" w:rsidP="00034886">
      <w:pPr>
        <w:shd w:val="clear" w:color="auto" w:fill="FFFFFF"/>
        <w:spacing w:after="150" w:line="240" w:lineRule="auto"/>
        <w:rPr>
          <w:rFonts w:ascii="Arial" w:eastAsia="Times New Roman" w:hAnsi="Arial" w:cs="Arial"/>
          <w:color w:val="333333"/>
          <w:sz w:val="26"/>
          <w:szCs w:val="26"/>
          <w:lang w:eastAsia="es-CO"/>
        </w:rPr>
      </w:pPr>
    </w:p>
    <w:p w14:paraId="198B3A22" w14:textId="754583CD" w:rsidR="00034941" w:rsidRDefault="008E1C50" w:rsidP="00F6224C">
      <w:pPr>
        <w:ind w:left="1416" w:hanging="1416"/>
        <w:rPr>
          <w:rFonts w:ascii="Arial" w:hAnsi="Arial"/>
          <w:b/>
          <w:sz w:val="24"/>
          <w:szCs w:val="24"/>
        </w:rPr>
      </w:pPr>
      <w:r>
        <w:rPr>
          <w:rFonts w:ascii="Arial" w:hAnsi="Arial" w:cs="Arial"/>
          <w:b/>
          <w:bCs/>
          <w:color w:val="F07E09"/>
          <w:sz w:val="36"/>
          <w:szCs w:val="36"/>
        </w:rPr>
        <w:t>Política de</w:t>
      </w:r>
      <w:r w:rsidR="00C532E9">
        <w:rPr>
          <w:rFonts w:ascii="Arial" w:hAnsi="Arial" w:cs="Arial"/>
          <w:b/>
          <w:bCs/>
          <w:color w:val="F07E09"/>
          <w:sz w:val="36"/>
          <w:szCs w:val="36"/>
        </w:rPr>
        <w:t xml:space="preserve"> innovación e investigación de la salud</w:t>
      </w:r>
    </w:p>
    <w:p w14:paraId="2C961D83" w14:textId="77777777" w:rsidR="00063E4D" w:rsidRDefault="0005335E" w:rsidP="00063E4D">
      <w:pPr>
        <w:pStyle w:val="Sinespaciado"/>
        <w:jc w:val="both"/>
        <w:rPr>
          <w:rFonts w:ascii="Arial" w:hAnsi="Arial" w:cs="Arial"/>
          <w:b/>
          <w:sz w:val="24"/>
          <w:szCs w:val="24"/>
          <w:bdr w:val="none" w:sz="0" w:space="0" w:color="auto" w:frame="1"/>
          <w:lang w:eastAsia="es-ES"/>
        </w:rPr>
      </w:pPr>
      <w:r>
        <w:rPr>
          <w:rFonts w:ascii="Arial" w:hAnsi="Arial" w:cs="Arial"/>
          <w:b/>
          <w:bCs/>
          <w:color w:val="F07E09"/>
          <w:sz w:val="36"/>
          <w:szCs w:val="36"/>
        </w:rPr>
        <w:t>Reg</w:t>
      </w:r>
      <w:r w:rsidR="00D92F0E">
        <w:rPr>
          <w:rFonts w:ascii="Arial" w:hAnsi="Arial" w:cs="Arial"/>
          <w:b/>
          <w:bCs/>
          <w:color w:val="F07E09"/>
          <w:sz w:val="36"/>
          <w:szCs w:val="36"/>
        </w:rPr>
        <w:t xml:space="preserve">lamento </w:t>
      </w:r>
      <w:r w:rsidR="00063E4D">
        <w:rPr>
          <w:rFonts w:ascii="Arial" w:hAnsi="Arial" w:cs="Arial"/>
          <w:b/>
          <w:bCs/>
          <w:color w:val="F07E09"/>
          <w:sz w:val="36"/>
          <w:szCs w:val="36"/>
        </w:rPr>
        <w:t xml:space="preserve">estudiantil </w:t>
      </w:r>
      <w:proofErr w:type="spellStart"/>
      <w:r w:rsidR="00063E4D">
        <w:rPr>
          <w:rFonts w:ascii="Arial" w:hAnsi="Arial" w:cs="Arial"/>
          <w:b/>
          <w:bCs/>
          <w:color w:val="F07E09"/>
          <w:sz w:val="36"/>
          <w:szCs w:val="36"/>
        </w:rPr>
        <w:t>y</w:t>
      </w:r>
      <w:proofErr w:type="spellEnd"/>
      <w:r w:rsidR="00F90D95">
        <w:rPr>
          <w:rFonts w:ascii="Arial" w:hAnsi="Arial" w:cs="Arial"/>
          <w:b/>
          <w:bCs/>
          <w:color w:val="F07E09"/>
          <w:sz w:val="36"/>
          <w:szCs w:val="36"/>
        </w:rPr>
        <w:t xml:space="preserve"> internado Rotatorio.</w:t>
      </w:r>
      <w:r w:rsidR="00063E4D" w:rsidRPr="00063E4D">
        <w:rPr>
          <w:rFonts w:ascii="Arial" w:hAnsi="Arial" w:cs="Arial"/>
          <w:b/>
          <w:sz w:val="24"/>
          <w:szCs w:val="24"/>
          <w:bdr w:val="none" w:sz="0" w:space="0" w:color="auto" w:frame="1"/>
          <w:lang w:eastAsia="es-ES"/>
        </w:rPr>
        <w:t xml:space="preserve"> </w:t>
      </w:r>
    </w:p>
    <w:p w14:paraId="45E42EB8" w14:textId="77777777" w:rsidR="00F6224C" w:rsidRDefault="00F6224C" w:rsidP="00063E4D">
      <w:pPr>
        <w:pStyle w:val="Sinespaciado"/>
        <w:jc w:val="both"/>
        <w:rPr>
          <w:rFonts w:ascii="Arial" w:hAnsi="Arial" w:cs="Arial"/>
          <w:b/>
          <w:sz w:val="24"/>
          <w:szCs w:val="24"/>
          <w:bdr w:val="none" w:sz="0" w:space="0" w:color="auto" w:frame="1"/>
          <w:lang w:eastAsia="es-ES"/>
        </w:rPr>
      </w:pPr>
    </w:p>
    <w:p w14:paraId="0B8DAD78" w14:textId="50DCE84A" w:rsidR="00063E4D" w:rsidRDefault="00F6224C" w:rsidP="00063E4D">
      <w:pPr>
        <w:pStyle w:val="Sinespaciado"/>
        <w:jc w:val="both"/>
        <w:rPr>
          <w:rFonts w:ascii="Arial" w:hAnsi="Arial" w:cs="Arial"/>
          <w:b/>
          <w:color w:val="F79646" w:themeColor="accent6"/>
          <w:sz w:val="36"/>
          <w:szCs w:val="36"/>
          <w:bdr w:val="none" w:sz="0" w:space="0" w:color="auto" w:frame="1"/>
          <w:lang w:eastAsia="es-ES"/>
        </w:rPr>
      </w:pPr>
      <w:r w:rsidRPr="00F6224C">
        <w:rPr>
          <w:rFonts w:ascii="Arial" w:hAnsi="Arial" w:cs="Arial"/>
          <w:b/>
          <w:color w:val="F79646" w:themeColor="accent6"/>
          <w:sz w:val="36"/>
          <w:szCs w:val="36"/>
          <w:bdr w:val="none" w:sz="0" w:space="0" w:color="auto" w:frame="1"/>
          <w:lang w:eastAsia="es-ES"/>
        </w:rPr>
        <w:t>Reglamento de convivencia para los médicos internos</w:t>
      </w:r>
    </w:p>
    <w:p w14:paraId="45C84875" w14:textId="2F9087B9" w:rsidR="00EC69EC" w:rsidRDefault="00EC69EC" w:rsidP="00063E4D">
      <w:pPr>
        <w:pStyle w:val="Sinespaciado"/>
        <w:jc w:val="both"/>
        <w:rPr>
          <w:rFonts w:ascii="Arial" w:hAnsi="Arial" w:cs="Arial"/>
          <w:b/>
          <w:color w:val="F79646" w:themeColor="accent6"/>
          <w:sz w:val="36"/>
          <w:szCs w:val="36"/>
          <w:bdr w:val="none" w:sz="0" w:space="0" w:color="auto" w:frame="1"/>
          <w:lang w:eastAsia="es-ES"/>
        </w:rPr>
      </w:pPr>
    </w:p>
    <w:p w14:paraId="56B3882A" w14:textId="407BA9CB" w:rsidR="00EC69EC" w:rsidRDefault="00EC69EC" w:rsidP="00063E4D">
      <w:pPr>
        <w:pStyle w:val="Sinespaciado"/>
        <w:jc w:val="both"/>
        <w:rPr>
          <w:rFonts w:ascii="Arial" w:hAnsi="Arial" w:cs="Arial"/>
          <w:b/>
          <w:color w:val="F79646" w:themeColor="accent6"/>
          <w:sz w:val="36"/>
          <w:szCs w:val="36"/>
          <w:bdr w:val="none" w:sz="0" w:space="0" w:color="auto" w:frame="1"/>
          <w:lang w:eastAsia="es-ES"/>
        </w:rPr>
      </w:pPr>
    </w:p>
    <w:p w14:paraId="632DB838" w14:textId="6C0136A0" w:rsidR="00EC69EC" w:rsidRDefault="00EC69EC" w:rsidP="00063E4D">
      <w:pPr>
        <w:pStyle w:val="Sinespaciado"/>
        <w:jc w:val="both"/>
        <w:rPr>
          <w:rFonts w:ascii="Arial" w:hAnsi="Arial" w:cs="Arial"/>
          <w:b/>
          <w:color w:val="F79646" w:themeColor="accent6"/>
          <w:sz w:val="36"/>
          <w:szCs w:val="36"/>
          <w:bdr w:val="none" w:sz="0" w:space="0" w:color="auto" w:frame="1"/>
          <w:lang w:eastAsia="es-ES"/>
        </w:rPr>
      </w:pPr>
    </w:p>
    <w:p w14:paraId="527C1436" w14:textId="77777777" w:rsidR="00EC69EC" w:rsidRDefault="00EC69EC" w:rsidP="00EC69EC">
      <w:pPr>
        <w:pStyle w:val="Ttulo1"/>
        <w:pBdr>
          <w:bottom w:val="single" w:sz="12" w:space="0" w:color="F07E09"/>
        </w:pBdr>
        <w:shd w:val="clear" w:color="auto" w:fill="FFFFFF"/>
        <w:spacing w:before="0" w:beforeAutospacing="0" w:after="0" w:afterAutospacing="0"/>
        <w:rPr>
          <w:rFonts w:ascii="Arial" w:hAnsi="Arial" w:cs="Arial"/>
          <w:b w:val="0"/>
          <w:bCs w:val="0"/>
          <w:color w:val="F07E09"/>
          <w:sz w:val="54"/>
          <w:szCs w:val="54"/>
        </w:rPr>
      </w:pPr>
      <w:r>
        <w:rPr>
          <w:rFonts w:ascii="Arial" w:hAnsi="Arial" w:cs="Arial"/>
          <w:b w:val="0"/>
          <w:bCs w:val="0"/>
          <w:color w:val="F07E09"/>
          <w:sz w:val="54"/>
          <w:szCs w:val="54"/>
        </w:rPr>
        <w:lastRenderedPageBreak/>
        <w:t>Normatividad Docencia Servicio</w:t>
      </w:r>
    </w:p>
    <w:p w14:paraId="232E8895" w14:textId="77777777" w:rsidR="00EC69EC" w:rsidRDefault="00EC69EC" w:rsidP="00EC69EC">
      <w:pPr>
        <w:pStyle w:val="Ttulo2"/>
        <w:shd w:val="clear" w:color="auto" w:fill="FFFFFF"/>
        <w:spacing w:before="300" w:beforeAutospacing="0" w:after="150" w:afterAutospacing="0"/>
        <w:rPr>
          <w:rFonts w:ascii="Arial" w:hAnsi="Arial" w:cs="Arial"/>
          <w:b w:val="0"/>
          <w:bCs w:val="0"/>
          <w:color w:val="333333"/>
          <w:sz w:val="45"/>
          <w:szCs w:val="45"/>
        </w:rPr>
      </w:pPr>
      <w:r>
        <w:rPr>
          <w:rFonts w:ascii="Arial" w:hAnsi="Arial" w:cs="Arial"/>
          <w:b w:val="0"/>
          <w:bCs w:val="0"/>
          <w:color w:val="333333"/>
          <w:sz w:val="45"/>
          <w:szCs w:val="45"/>
        </w:rPr>
        <w:t>Listado de Sub Categorías</w:t>
      </w:r>
    </w:p>
    <w:p w14:paraId="4B3A893B" w14:textId="77777777" w:rsidR="00EC69EC" w:rsidRDefault="0040173F" w:rsidP="00EC69EC">
      <w:pPr>
        <w:pStyle w:val="Ttulo3"/>
        <w:shd w:val="clear" w:color="auto" w:fill="FFFFFF"/>
        <w:spacing w:before="300" w:after="150"/>
        <w:rPr>
          <w:rFonts w:ascii="Arial" w:hAnsi="Arial" w:cs="Arial"/>
          <w:b/>
          <w:bCs/>
          <w:color w:val="333333"/>
          <w:sz w:val="36"/>
          <w:szCs w:val="36"/>
        </w:rPr>
      </w:pPr>
      <w:hyperlink r:id="rId8" w:history="1">
        <w:r w:rsidR="00EC69EC">
          <w:rPr>
            <w:rStyle w:val="Hipervnculo"/>
            <w:rFonts w:ascii="Arial" w:hAnsi="Arial" w:cs="Arial"/>
            <w:b/>
            <w:bCs/>
            <w:color w:val="D89927"/>
            <w:sz w:val="36"/>
            <w:szCs w:val="36"/>
          </w:rPr>
          <w:t>1. Leyes</w:t>
        </w:r>
      </w:hyperlink>
    </w:p>
    <w:p w14:paraId="1FAF72C1" w14:textId="77777777" w:rsidR="00EC69EC" w:rsidRDefault="00EC69EC" w:rsidP="00EC69EC">
      <w:pPr>
        <w:pStyle w:val="pgel"/>
        <w:shd w:val="clear" w:color="auto" w:fill="FFFFFF"/>
        <w:spacing w:before="0" w:beforeAutospacing="0" w:after="150" w:afterAutospacing="0"/>
        <w:rPr>
          <w:rFonts w:ascii="Arial" w:hAnsi="Arial" w:cs="Arial"/>
          <w:color w:val="333333"/>
          <w:sz w:val="26"/>
          <w:szCs w:val="26"/>
        </w:rPr>
      </w:pPr>
      <w:r>
        <w:rPr>
          <w:rFonts w:ascii="Arial" w:hAnsi="Arial" w:cs="Arial"/>
          <w:color w:val="333333"/>
          <w:sz w:val="26"/>
          <w:szCs w:val="26"/>
        </w:rPr>
        <w:t>Leyes Docencia Servicio</w:t>
      </w:r>
    </w:p>
    <w:p w14:paraId="28D2132E" w14:textId="77777777" w:rsidR="00EC69EC" w:rsidRDefault="0040173F" w:rsidP="00EC69EC">
      <w:pPr>
        <w:pStyle w:val="Ttulo3"/>
        <w:shd w:val="clear" w:color="auto" w:fill="FFFFFF"/>
        <w:spacing w:before="300" w:after="150"/>
        <w:rPr>
          <w:rFonts w:ascii="Arial" w:hAnsi="Arial" w:cs="Arial"/>
          <w:color w:val="333333"/>
          <w:sz w:val="36"/>
          <w:szCs w:val="36"/>
        </w:rPr>
      </w:pPr>
      <w:hyperlink r:id="rId9" w:history="1">
        <w:r w:rsidR="00EC69EC">
          <w:rPr>
            <w:rStyle w:val="Hipervnculo"/>
            <w:rFonts w:ascii="Arial" w:hAnsi="Arial" w:cs="Arial"/>
            <w:b/>
            <w:bCs/>
            <w:color w:val="D89927"/>
            <w:sz w:val="36"/>
            <w:szCs w:val="36"/>
          </w:rPr>
          <w:t>2. Decretos</w:t>
        </w:r>
      </w:hyperlink>
    </w:p>
    <w:p w14:paraId="1E36A6FA" w14:textId="77777777" w:rsidR="00EC69EC" w:rsidRDefault="00EC69EC" w:rsidP="00EC69EC">
      <w:pPr>
        <w:pStyle w:val="pgel"/>
        <w:shd w:val="clear" w:color="auto" w:fill="FFFFFF"/>
        <w:spacing w:before="0" w:beforeAutospacing="0" w:after="150" w:afterAutospacing="0"/>
        <w:rPr>
          <w:rFonts w:ascii="Arial" w:hAnsi="Arial" w:cs="Arial"/>
          <w:color w:val="333333"/>
          <w:sz w:val="26"/>
          <w:szCs w:val="26"/>
        </w:rPr>
      </w:pPr>
      <w:r>
        <w:rPr>
          <w:rFonts w:ascii="Arial" w:hAnsi="Arial" w:cs="Arial"/>
          <w:color w:val="333333"/>
          <w:sz w:val="26"/>
          <w:szCs w:val="26"/>
        </w:rPr>
        <w:t>Decretos Docencia Servicio</w:t>
      </w:r>
    </w:p>
    <w:p w14:paraId="31B08170" w14:textId="77777777" w:rsidR="00EC69EC" w:rsidRDefault="0040173F" w:rsidP="00EC69EC">
      <w:pPr>
        <w:pStyle w:val="Ttulo3"/>
        <w:shd w:val="clear" w:color="auto" w:fill="FFFFFF"/>
        <w:spacing w:before="300" w:after="150"/>
        <w:rPr>
          <w:rFonts w:ascii="Arial" w:hAnsi="Arial" w:cs="Arial"/>
          <w:color w:val="333333"/>
          <w:sz w:val="36"/>
          <w:szCs w:val="36"/>
        </w:rPr>
      </w:pPr>
      <w:hyperlink r:id="rId10" w:history="1">
        <w:r w:rsidR="00EC69EC">
          <w:rPr>
            <w:rStyle w:val="Hipervnculo"/>
            <w:rFonts w:ascii="Arial" w:hAnsi="Arial" w:cs="Arial"/>
            <w:b/>
            <w:bCs/>
            <w:color w:val="D89927"/>
            <w:sz w:val="36"/>
            <w:szCs w:val="36"/>
          </w:rPr>
          <w:t>3. Resoluciones</w:t>
        </w:r>
      </w:hyperlink>
    </w:p>
    <w:p w14:paraId="5B627D81" w14:textId="77777777" w:rsidR="00EC69EC" w:rsidRDefault="00EC69EC" w:rsidP="00EC69EC">
      <w:pPr>
        <w:pStyle w:val="pgel"/>
        <w:shd w:val="clear" w:color="auto" w:fill="FFFFFF"/>
        <w:spacing w:before="0" w:beforeAutospacing="0" w:after="150" w:afterAutospacing="0"/>
        <w:rPr>
          <w:rFonts w:ascii="Arial" w:hAnsi="Arial" w:cs="Arial"/>
          <w:color w:val="333333"/>
          <w:sz w:val="26"/>
          <w:szCs w:val="26"/>
        </w:rPr>
      </w:pPr>
      <w:r>
        <w:rPr>
          <w:rFonts w:ascii="Arial" w:hAnsi="Arial" w:cs="Arial"/>
          <w:color w:val="333333"/>
          <w:sz w:val="26"/>
          <w:szCs w:val="26"/>
        </w:rPr>
        <w:t>Resoluciones Docencia Servicio</w:t>
      </w:r>
    </w:p>
    <w:p w14:paraId="6C759334" w14:textId="77777777" w:rsidR="00EC69EC" w:rsidRDefault="0040173F" w:rsidP="00EC69EC">
      <w:pPr>
        <w:pStyle w:val="Ttulo3"/>
        <w:shd w:val="clear" w:color="auto" w:fill="FFFFFF"/>
        <w:spacing w:before="300" w:after="150"/>
        <w:rPr>
          <w:rFonts w:ascii="Arial" w:hAnsi="Arial" w:cs="Arial"/>
          <w:color w:val="333333"/>
          <w:sz w:val="36"/>
          <w:szCs w:val="36"/>
        </w:rPr>
      </w:pPr>
      <w:hyperlink r:id="rId11" w:history="1">
        <w:r w:rsidR="00EC69EC">
          <w:rPr>
            <w:rStyle w:val="Hipervnculo"/>
            <w:rFonts w:ascii="Arial" w:hAnsi="Arial" w:cs="Arial"/>
            <w:b/>
            <w:bCs/>
            <w:color w:val="D89927"/>
            <w:sz w:val="36"/>
            <w:szCs w:val="36"/>
          </w:rPr>
          <w:t>4. Acuerdos</w:t>
        </w:r>
      </w:hyperlink>
    </w:p>
    <w:p w14:paraId="759D2DD2" w14:textId="77777777" w:rsidR="00EC69EC" w:rsidRDefault="00EC69EC" w:rsidP="00EC69EC">
      <w:pPr>
        <w:pStyle w:val="pgel"/>
        <w:shd w:val="clear" w:color="auto" w:fill="FFFFFF"/>
        <w:spacing w:before="0" w:beforeAutospacing="0" w:after="150" w:afterAutospacing="0"/>
        <w:rPr>
          <w:rFonts w:ascii="Arial" w:hAnsi="Arial" w:cs="Arial"/>
          <w:color w:val="333333"/>
          <w:sz w:val="26"/>
          <w:szCs w:val="26"/>
        </w:rPr>
      </w:pPr>
      <w:r>
        <w:rPr>
          <w:rFonts w:ascii="Arial" w:hAnsi="Arial" w:cs="Arial"/>
          <w:color w:val="333333"/>
          <w:sz w:val="26"/>
          <w:szCs w:val="26"/>
        </w:rPr>
        <w:t>Acuerdos Docencia Servicio</w:t>
      </w:r>
    </w:p>
    <w:p w14:paraId="059982C0" w14:textId="77777777" w:rsidR="00EC69EC" w:rsidRPr="00F6224C" w:rsidRDefault="00EC69EC" w:rsidP="00063E4D">
      <w:pPr>
        <w:pStyle w:val="Sinespaciado"/>
        <w:jc w:val="both"/>
        <w:rPr>
          <w:rFonts w:ascii="Arial" w:hAnsi="Arial" w:cs="Arial"/>
          <w:b/>
          <w:color w:val="F79646" w:themeColor="accent6"/>
          <w:sz w:val="36"/>
          <w:szCs w:val="36"/>
          <w:bdr w:val="none" w:sz="0" w:space="0" w:color="auto" w:frame="1"/>
          <w:lang w:eastAsia="es-ES"/>
        </w:rPr>
      </w:pPr>
    </w:p>
    <w:p w14:paraId="59F16210" w14:textId="554493FB" w:rsidR="00063E4D" w:rsidRPr="00063E4D" w:rsidRDefault="00063E4D" w:rsidP="00063E4D">
      <w:pPr>
        <w:pStyle w:val="Ttulo3"/>
        <w:shd w:val="clear" w:color="auto" w:fill="FFFFFF"/>
        <w:spacing w:before="300" w:after="150"/>
      </w:pPr>
    </w:p>
    <w:p w14:paraId="7329D479" w14:textId="77777777" w:rsidR="00FA7020" w:rsidRDefault="00FA7020" w:rsidP="00FA7020">
      <w:pPr>
        <w:ind w:left="1416" w:hanging="1416"/>
        <w:jc w:val="center"/>
        <w:rPr>
          <w:rFonts w:ascii="Arial" w:hAnsi="Arial"/>
          <w:b/>
          <w:sz w:val="24"/>
          <w:szCs w:val="24"/>
        </w:rPr>
      </w:pPr>
      <w:r w:rsidRPr="00284F6C">
        <w:rPr>
          <w:rFonts w:ascii="Arial" w:hAnsi="Arial"/>
          <w:b/>
          <w:sz w:val="24"/>
          <w:szCs w:val="24"/>
        </w:rPr>
        <w:t xml:space="preserve">POLÍTICA DE </w:t>
      </w:r>
      <w:r>
        <w:rPr>
          <w:rFonts w:ascii="Arial" w:hAnsi="Arial"/>
          <w:b/>
          <w:sz w:val="24"/>
          <w:szCs w:val="24"/>
        </w:rPr>
        <w:t>INNOVACIÓN E INVESTIGACIÓN DE LA SALUD</w:t>
      </w:r>
    </w:p>
    <w:p w14:paraId="40E02CF7" w14:textId="77777777" w:rsidR="00FA7020" w:rsidRPr="00FA7020" w:rsidRDefault="00FA7020" w:rsidP="00FA7020"/>
    <w:p w14:paraId="189F4DC1" w14:textId="77777777" w:rsidR="00FA7020" w:rsidRDefault="00FA7020" w:rsidP="00FA7020">
      <w:pPr>
        <w:ind w:left="1416" w:hanging="1416"/>
        <w:jc w:val="center"/>
        <w:rPr>
          <w:rFonts w:ascii="Arial" w:hAnsi="Arial"/>
          <w:b/>
          <w:sz w:val="24"/>
          <w:szCs w:val="24"/>
        </w:rPr>
      </w:pPr>
      <w:r w:rsidRPr="00284F6C">
        <w:rPr>
          <w:rFonts w:ascii="Arial" w:hAnsi="Arial"/>
          <w:b/>
          <w:sz w:val="24"/>
          <w:szCs w:val="24"/>
        </w:rPr>
        <w:t xml:space="preserve">POLÍTICA DE </w:t>
      </w:r>
      <w:r>
        <w:rPr>
          <w:rFonts w:ascii="Arial" w:hAnsi="Arial"/>
          <w:b/>
          <w:sz w:val="24"/>
          <w:szCs w:val="24"/>
        </w:rPr>
        <w:t>INNOVACIÓN E INVESTIGACIÓN DE LA SALUD</w:t>
      </w:r>
    </w:p>
    <w:p w14:paraId="1970D4C5" w14:textId="77777777" w:rsidR="00FA7020" w:rsidRPr="00FA7020" w:rsidRDefault="00FA7020" w:rsidP="00FA7020"/>
    <w:p w14:paraId="13C08982" w14:textId="77777777" w:rsidR="00765493" w:rsidRPr="00EE4BBD" w:rsidRDefault="00765493" w:rsidP="00765493">
      <w:pPr>
        <w:autoSpaceDE w:val="0"/>
        <w:autoSpaceDN w:val="0"/>
        <w:adjustRightInd w:val="0"/>
        <w:spacing w:after="0" w:line="240" w:lineRule="auto"/>
        <w:jc w:val="both"/>
        <w:rPr>
          <w:rFonts w:ascii="Arial" w:hAnsi="Arial" w:cs="Arial"/>
          <w:color w:val="000000"/>
          <w:sz w:val="24"/>
          <w:szCs w:val="24"/>
        </w:rPr>
      </w:pPr>
    </w:p>
    <w:p w14:paraId="5C680994" w14:textId="77777777" w:rsidR="00765493" w:rsidRPr="00EE4BBD" w:rsidRDefault="00765493" w:rsidP="00765493">
      <w:pPr>
        <w:autoSpaceDE w:val="0"/>
        <w:autoSpaceDN w:val="0"/>
        <w:adjustRightInd w:val="0"/>
        <w:spacing w:after="0" w:line="240" w:lineRule="auto"/>
        <w:jc w:val="center"/>
        <w:rPr>
          <w:rFonts w:ascii="Arial" w:hAnsi="Arial" w:cs="Arial"/>
          <w:b/>
          <w:color w:val="000000"/>
          <w:sz w:val="24"/>
          <w:szCs w:val="24"/>
        </w:rPr>
      </w:pPr>
      <w:r w:rsidRPr="00EE4BBD">
        <w:rPr>
          <w:rFonts w:ascii="Arial" w:hAnsi="Arial" w:cs="Arial"/>
          <w:b/>
          <w:color w:val="000000"/>
          <w:sz w:val="24"/>
          <w:szCs w:val="24"/>
        </w:rPr>
        <w:t>CONSIDERANDO</w:t>
      </w:r>
      <w:r w:rsidR="0023239F" w:rsidRPr="00EE4BBD">
        <w:rPr>
          <w:rFonts w:ascii="Arial" w:hAnsi="Arial" w:cs="Arial"/>
          <w:b/>
          <w:color w:val="000000"/>
          <w:sz w:val="24"/>
          <w:szCs w:val="24"/>
        </w:rPr>
        <w:t xml:space="preserve">: </w:t>
      </w:r>
      <w:r w:rsidR="00B91827" w:rsidRPr="00EE4BBD">
        <w:rPr>
          <w:rFonts w:ascii="Arial" w:hAnsi="Arial" w:cs="Arial"/>
          <w:b/>
          <w:color w:val="000000"/>
          <w:sz w:val="24"/>
          <w:szCs w:val="24"/>
        </w:rPr>
        <w:t xml:space="preserve"> </w:t>
      </w:r>
    </w:p>
    <w:p w14:paraId="1E446C4D" w14:textId="77777777" w:rsidR="00C40168" w:rsidRPr="00EE4BBD" w:rsidRDefault="00C40168" w:rsidP="00765493">
      <w:pPr>
        <w:autoSpaceDE w:val="0"/>
        <w:autoSpaceDN w:val="0"/>
        <w:adjustRightInd w:val="0"/>
        <w:spacing w:after="0" w:line="240" w:lineRule="auto"/>
        <w:jc w:val="center"/>
        <w:rPr>
          <w:rFonts w:ascii="Arial" w:hAnsi="Arial" w:cs="Arial"/>
          <w:b/>
          <w:color w:val="000000"/>
          <w:sz w:val="24"/>
          <w:szCs w:val="24"/>
        </w:rPr>
      </w:pPr>
    </w:p>
    <w:p w14:paraId="41FB9147" w14:textId="77777777" w:rsidR="00C40168" w:rsidRPr="00EE4BBD" w:rsidRDefault="00C40168" w:rsidP="00C40168">
      <w:pPr>
        <w:pBdr>
          <w:bottom w:val="dotted" w:sz="6" w:space="0" w:color="CCCCCC"/>
        </w:pBdr>
        <w:spacing w:after="0" w:line="240" w:lineRule="auto"/>
        <w:rPr>
          <w:rFonts w:ascii="Arial" w:eastAsia="Times New Roman" w:hAnsi="Arial" w:cs="Arial"/>
          <w:color w:val="666666"/>
          <w:sz w:val="24"/>
          <w:szCs w:val="24"/>
          <w:lang w:val="es-ES" w:eastAsia="es-ES"/>
        </w:rPr>
      </w:pPr>
    </w:p>
    <w:p w14:paraId="6B011952" w14:textId="7D36BE22" w:rsidR="00A079C0" w:rsidRPr="00EE4BBD" w:rsidRDefault="00A079C0" w:rsidP="00C40168">
      <w:pPr>
        <w:spacing w:after="0" w:line="240" w:lineRule="auto"/>
        <w:jc w:val="both"/>
        <w:rPr>
          <w:rFonts w:ascii="Arial" w:hAnsi="Arial" w:cs="Arial"/>
          <w:sz w:val="24"/>
          <w:szCs w:val="24"/>
          <w:lang w:val="es-ES"/>
        </w:rPr>
      </w:pPr>
      <w:r w:rsidRPr="00EE4BBD">
        <w:rPr>
          <w:rFonts w:ascii="Arial" w:hAnsi="Arial" w:cs="Arial"/>
          <w:sz w:val="24"/>
          <w:szCs w:val="24"/>
          <w:lang w:val="es-ES"/>
        </w:rPr>
        <w:t>Que m</w:t>
      </w:r>
      <w:r w:rsidR="00215170" w:rsidRPr="00EE4BBD">
        <w:rPr>
          <w:rFonts w:ascii="Arial" w:hAnsi="Arial" w:cs="Arial"/>
          <w:sz w:val="24"/>
          <w:szCs w:val="24"/>
          <w:lang w:val="es-ES"/>
        </w:rPr>
        <w:t xml:space="preserve">ediante el </w:t>
      </w:r>
      <w:r w:rsidRPr="00EE4BBD">
        <w:rPr>
          <w:rFonts w:ascii="Arial" w:hAnsi="Arial" w:cs="Arial"/>
          <w:sz w:val="24"/>
          <w:szCs w:val="24"/>
          <w:lang w:val="es-ES"/>
        </w:rPr>
        <w:t>d</w:t>
      </w:r>
      <w:r w:rsidR="00215170" w:rsidRPr="00EE4BBD">
        <w:rPr>
          <w:rFonts w:ascii="Arial" w:hAnsi="Arial" w:cs="Arial"/>
          <w:sz w:val="24"/>
          <w:szCs w:val="24"/>
          <w:lang w:val="es-ES"/>
        </w:rPr>
        <w:t>ecreto</w:t>
      </w:r>
      <w:r w:rsidRPr="00EE4BBD">
        <w:rPr>
          <w:rFonts w:ascii="Arial" w:hAnsi="Arial" w:cs="Arial"/>
          <w:sz w:val="24"/>
          <w:szCs w:val="24"/>
          <w:lang w:val="es-ES"/>
        </w:rPr>
        <w:t xml:space="preserve"> 1011 de 20</w:t>
      </w:r>
      <w:r w:rsidR="007E4949" w:rsidRPr="00EE4BBD">
        <w:rPr>
          <w:rFonts w:ascii="Arial" w:hAnsi="Arial" w:cs="Arial"/>
          <w:sz w:val="24"/>
          <w:szCs w:val="24"/>
          <w:lang w:val="es-ES"/>
        </w:rPr>
        <w:t>1</w:t>
      </w:r>
      <w:r w:rsidRPr="00EE4BBD">
        <w:rPr>
          <w:rFonts w:ascii="Arial" w:hAnsi="Arial" w:cs="Arial"/>
          <w:sz w:val="24"/>
          <w:szCs w:val="24"/>
          <w:lang w:val="es-ES"/>
        </w:rPr>
        <w:t>6, se establece el sistema obligatorio de garantía de la Calidad de la atención en salud del sistema general de seguridad Social en salud, que define las normas, requisitos, mecanismos y procesos desarrollados en el sector salud para generar, mantener y mejorar la calidad de los servicios de salud en el país.</w:t>
      </w:r>
      <w:r w:rsidR="001B6C55">
        <w:rPr>
          <w:rFonts w:ascii="Arial" w:hAnsi="Arial" w:cs="Arial"/>
          <w:sz w:val="24"/>
          <w:szCs w:val="24"/>
          <w:lang w:val="es-ES"/>
        </w:rPr>
        <w:t xml:space="preserve"> Ahora inmerso en el Decreto Único Reglamentario del Sector Salud </w:t>
      </w:r>
    </w:p>
    <w:p w14:paraId="24355866" w14:textId="77777777" w:rsidR="00A079C0" w:rsidRPr="00EE4BBD" w:rsidRDefault="00A079C0" w:rsidP="00C40168">
      <w:pPr>
        <w:spacing w:after="0" w:line="240" w:lineRule="auto"/>
        <w:jc w:val="both"/>
        <w:rPr>
          <w:rFonts w:ascii="Arial" w:hAnsi="Arial" w:cs="Arial"/>
          <w:sz w:val="24"/>
          <w:szCs w:val="24"/>
          <w:lang w:val="es-ES"/>
        </w:rPr>
      </w:pPr>
    </w:p>
    <w:p w14:paraId="2D8D1367" w14:textId="77777777" w:rsidR="00A079C0" w:rsidRPr="00EE4BBD" w:rsidRDefault="00A079C0" w:rsidP="00C40168">
      <w:pPr>
        <w:spacing w:after="0" w:line="240" w:lineRule="auto"/>
        <w:jc w:val="both"/>
        <w:rPr>
          <w:rFonts w:ascii="Arial" w:hAnsi="Arial" w:cs="Arial"/>
          <w:sz w:val="24"/>
          <w:szCs w:val="24"/>
          <w:lang w:val="es-ES"/>
        </w:rPr>
      </w:pPr>
      <w:r w:rsidRPr="00EE4BBD">
        <w:rPr>
          <w:rFonts w:ascii="Arial" w:hAnsi="Arial" w:cs="Arial"/>
          <w:sz w:val="24"/>
          <w:szCs w:val="24"/>
          <w:lang w:val="es-ES"/>
        </w:rPr>
        <w:lastRenderedPageBreak/>
        <w:t>Que en la resolución 2003 de 2014, por la cual se definen procedimientos y condiciones que deben cumplir los prestadores de servicios de salud para habilitar los servicios, exige en los estándares de habilitación la política de seguridad del paciente.</w:t>
      </w:r>
    </w:p>
    <w:p w14:paraId="182E21CC" w14:textId="77777777" w:rsidR="00A079C0" w:rsidRPr="00EE4BBD" w:rsidRDefault="00A079C0" w:rsidP="00C40168">
      <w:pPr>
        <w:spacing w:after="0" w:line="240" w:lineRule="auto"/>
        <w:jc w:val="both"/>
        <w:rPr>
          <w:rFonts w:ascii="Arial" w:hAnsi="Arial" w:cs="Arial"/>
          <w:sz w:val="24"/>
          <w:szCs w:val="24"/>
          <w:lang w:val="es-ES"/>
        </w:rPr>
      </w:pPr>
    </w:p>
    <w:p w14:paraId="3CD35E9C" w14:textId="77777777" w:rsidR="00A079C0" w:rsidRPr="00EE4BBD" w:rsidRDefault="00A079C0" w:rsidP="00C40168">
      <w:pPr>
        <w:spacing w:after="0" w:line="240" w:lineRule="auto"/>
        <w:jc w:val="both"/>
        <w:rPr>
          <w:rFonts w:ascii="Arial" w:hAnsi="Arial" w:cs="Arial"/>
          <w:sz w:val="24"/>
          <w:szCs w:val="24"/>
          <w:lang w:val="es-ES"/>
        </w:rPr>
      </w:pPr>
      <w:r w:rsidRPr="00EE4BBD">
        <w:rPr>
          <w:rFonts w:ascii="Arial" w:hAnsi="Arial" w:cs="Arial"/>
          <w:sz w:val="24"/>
          <w:szCs w:val="24"/>
          <w:lang w:val="es-ES"/>
        </w:rPr>
        <w:t xml:space="preserve">Que en la resolución 2082 y Decreto 903 de 2014, establece los estándares de acreditación dirigidos hacia la mejora de los resultados de la atención en salud, centrados en el usuario, que van </w:t>
      </w:r>
      <w:r w:rsidR="001826E2" w:rsidRPr="00EE4BBD">
        <w:rPr>
          <w:rFonts w:ascii="Arial" w:hAnsi="Arial" w:cs="Arial"/>
          <w:sz w:val="24"/>
          <w:szCs w:val="24"/>
          <w:lang w:val="es-ES"/>
        </w:rPr>
        <w:t>más</w:t>
      </w:r>
      <w:r w:rsidRPr="00EE4BBD">
        <w:rPr>
          <w:rFonts w:ascii="Arial" w:hAnsi="Arial" w:cs="Arial"/>
          <w:sz w:val="24"/>
          <w:szCs w:val="24"/>
          <w:lang w:val="es-ES"/>
        </w:rPr>
        <w:t xml:space="preserve"> </w:t>
      </w:r>
      <w:r w:rsidR="001826E2" w:rsidRPr="00EE4BBD">
        <w:rPr>
          <w:rFonts w:ascii="Arial" w:hAnsi="Arial" w:cs="Arial"/>
          <w:sz w:val="24"/>
          <w:szCs w:val="24"/>
          <w:lang w:val="es-ES"/>
        </w:rPr>
        <w:t>allá</w:t>
      </w:r>
      <w:r w:rsidRPr="00EE4BBD">
        <w:rPr>
          <w:rFonts w:ascii="Arial" w:hAnsi="Arial" w:cs="Arial"/>
          <w:sz w:val="24"/>
          <w:szCs w:val="24"/>
          <w:lang w:val="es-ES"/>
        </w:rPr>
        <w:t xml:space="preserve"> de la verificación de la existencia de estructura o de la documentación de procesos.</w:t>
      </w:r>
    </w:p>
    <w:p w14:paraId="13E155CD" w14:textId="77777777" w:rsidR="00A079C0" w:rsidRPr="00EE4BBD" w:rsidRDefault="00A079C0" w:rsidP="00C40168">
      <w:pPr>
        <w:spacing w:after="0" w:line="240" w:lineRule="auto"/>
        <w:jc w:val="both"/>
        <w:rPr>
          <w:rFonts w:ascii="Arial" w:hAnsi="Arial" w:cs="Arial"/>
          <w:b/>
          <w:sz w:val="24"/>
          <w:szCs w:val="24"/>
          <w:lang w:val="es-ES"/>
        </w:rPr>
      </w:pPr>
    </w:p>
    <w:p w14:paraId="46A545C1" w14:textId="77777777" w:rsidR="001826E2" w:rsidRPr="00EE4BBD" w:rsidRDefault="00A079C0" w:rsidP="00C40168">
      <w:pPr>
        <w:spacing w:after="0" w:line="240" w:lineRule="auto"/>
        <w:jc w:val="both"/>
        <w:rPr>
          <w:rFonts w:ascii="Arial" w:hAnsi="Arial" w:cs="Arial"/>
          <w:sz w:val="24"/>
          <w:szCs w:val="24"/>
          <w:lang w:val="es-ES"/>
        </w:rPr>
      </w:pPr>
      <w:r w:rsidRPr="00EE4BBD">
        <w:rPr>
          <w:rFonts w:ascii="Arial" w:hAnsi="Arial" w:cs="Arial"/>
          <w:sz w:val="24"/>
          <w:szCs w:val="24"/>
          <w:lang w:val="es-ES"/>
        </w:rPr>
        <w:t>Que la resolución 5095 de 2018, adopta el manual ambulatorio y hospitalario de Colombia, versión 3.1</w:t>
      </w:r>
      <w:r w:rsidR="001826E2" w:rsidRPr="00EE4BBD">
        <w:rPr>
          <w:rFonts w:ascii="Arial" w:hAnsi="Arial" w:cs="Arial"/>
          <w:sz w:val="24"/>
          <w:szCs w:val="24"/>
          <w:lang w:val="es-ES"/>
        </w:rPr>
        <w:t xml:space="preserve"> y dentro de sus estándares solicita la política de gestión de la tecnología.</w:t>
      </w:r>
    </w:p>
    <w:p w14:paraId="4D71E45D" w14:textId="77777777" w:rsidR="008372EE" w:rsidRPr="00EE4BBD" w:rsidRDefault="008372EE" w:rsidP="00C40168">
      <w:pPr>
        <w:spacing w:after="0" w:line="240" w:lineRule="auto"/>
        <w:jc w:val="both"/>
        <w:rPr>
          <w:rFonts w:ascii="Arial" w:hAnsi="Arial" w:cs="Arial"/>
          <w:sz w:val="24"/>
          <w:szCs w:val="24"/>
          <w:lang w:val="es-ES"/>
        </w:rPr>
      </w:pPr>
    </w:p>
    <w:p w14:paraId="2552A92A" w14:textId="4A72B926" w:rsidR="001826E2" w:rsidRPr="00EE4BBD" w:rsidRDefault="008372EE" w:rsidP="00C40168">
      <w:pPr>
        <w:spacing w:after="0" w:line="240" w:lineRule="auto"/>
        <w:jc w:val="both"/>
        <w:rPr>
          <w:rFonts w:ascii="Arial" w:hAnsi="Arial" w:cs="Arial"/>
          <w:sz w:val="24"/>
          <w:szCs w:val="24"/>
          <w:lang w:val="es-ES"/>
        </w:rPr>
      </w:pPr>
      <w:r w:rsidRPr="00EE4BBD">
        <w:rPr>
          <w:rFonts w:ascii="Arial" w:hAnsi="Arial" w:cs="Arial"/>
          <w:sz w:val="24"/>
          <w:szCs w:val="24"/>
          <w:lang w:val="es-ES"/>
        </w:rPr>
        <w:t xml:space="preserve">Que mediante el decreto 1072 de 2015 se ha implementado la política de Seguridad y Salud en el Trabajo con el fin de prevalecer el cuidado de los funcionarios </w:t>
      </w:r>
      <w:r w:rsidR="001B6C55" w:rsidRPr="00EE4BBD">
        <w:rPr>
          <w:rFonts w:ascii="Arial" w:hAnsi="Arial" w:cs="Arial"/>
          <w:sz w:val="24"/>
          <w:szCs w:val="24"/>
          <w:lang w:val="es-ES"/>
        </w:rPr>
        <w:t>en el</w:t>
      </w:r>
      <w:r w:rsidRPr="00EE4BBD">
        <w:rPr>
          <w:rFonts w:ascii="Arial" w:hAnsi="Arial" w:cs="Arial"/>
          <w:sz w:val="24"/>
          <w:szCs w:val="24"/>
          <w:lang w:val="es-ES"/>
        </w:rPr>
        <w:t xml:space="preserve"> Hospital Regional de Sogamoso E.S.E. y sus UBA de </w:t>
      </w:r>
      <w:r w:rsidR="00E82BFA" w:rsidRPr="00EE4BBD">
        <w:rPr>
          <w:rFonts w:ascii="Arial" w:hAnsi="Arial" w:cs="Arial"/>
          <w:sz w:val="24"/>
          <w:szCs w:val="24"/>
          <w:lang w:val="es-ES"/>
        </w:rPr>
        <w:t>atención</w:t>
      </w:r>
    </w:p>
    <w:p w14:paraId="6F3080E1" w14:textId="77777777" w:rsidR="00E82BFA" w:rsidRPr="00EE4BBD" w:rsidRDefault="00E82BFA" w:rsidP="00C40168">
      <w:pPr>
        <w:spacing w:after="0" w:line="240" w:lineRule="auto"/>
        <w:jc w:val="both"/>
        <w:rPr>
          <w:rFonts w:ascii="Arial" w:hAnsi="Arial" w:cs="Arial"/>
          <w:sz w:val="24"/>
          <w:szCs w:val="24"/>
          <w:lang w:val="es-ES"/>
        </w:rPr>
      </w:pPr>
    </w:p>
    <w:p w14:paraId="32CD22A9" w14:textId="77777777" w:rsidR="00E82BFA" w:rsidRPr="00EE4BBD" w:rsidRDefault="00E82BFA" w:rsidP="00C40168">
      <w:pPr>
        <w:spacing w:after="0" w:line="240" w:lineRule="auto"/>
        <w:jc w:val="both"/>
        <w:rPr>
          <w:rFonts w:ascii="Arial" w:hAnsi="Arial" w:cs="Arial"/>
          <w:sz w:val="24"/>
          <w:szCs w:val="24"/>
          <w:lang w:val="es-ES"/>
        </w:rPr>
      </w:pPr>
      <w:r w:rsidRPr="00EE4BBD">
        <w:rPr>
          <w:rFonts w:ascii="Arial" w:hAnsi="Arial" w:cs="Arial"/>
          <w:sz w:val="24"/>
          <w:szCs w:val="24"/>
          <w:lang w:val="es-ES"/>
        </w:rPr>
        <w:t xml:space="preserve">Que mediante la resolución 312 de 2019 se actualiza </w:t>
      </w:r>
      <w:r w:rsidR="00F833DC" w:rsidRPr="00EE4BBD">
        <w:rPr>
          <w:rFonts w:ascii="Arial" w:hAnsi="Arial" w:cs="Arial"/>
          <w:sz w:val="24"/>
          <w:szCs w:val="24"/>
          <w:lang w:val="es-ES"/>
        </w:rPr>
        <w:t xml:space="preserve">se actualiza la política de seguridad y salud </w:t>
      </w:r>
      <w:r w:rsidR="001621CD" w:rsidRPr="00EE4BBD">
        <w:rPr>
          <w:rFonts w:ascii="Arial" w:hAnsi="Arial" w:cs="Arial"/>
          <w:sz w:val="24"/>
          <w:szCs w:val="24"/>
          <w:lang w:val="es-ES"/>
        </w:rPr>
        <w:t>de los funcionarios, contratistas y personal en formación en el Hospital Regional de Sogamoso E.S.E.</w:t>
      </w:r>
    </w:p>
    <w:p w14:paraId="02B78F08" w14:textId="77777777" w:rsidR="001621CD" w:rsidRPr="00EE4BBD" w:rsidRDefault="001621CD" w:rsidP="00C40168">
      <w:pPr>
        <w:spacing w:after="0" w:line="240" w:lineRule="auto"/>
        <w:jc w:val="both"/>
        <w:rPr>
          <w:rFonts w:ascii="Arial" w:hAnsi="Arial" w:cs="Arial"/>
          <w:sz w:val="24"/>
          <w:szCs w:val="24"/>
          <w:lang w:val="es-ES"/>
        </w:rPr>
      </w:pPr>
    </w:p>
    <w:p w14:paraId="56F6CD05" w14:textId="77777777" w:rsidR="001621CD" w:rsidRPr="00EE4BBD" w:rsidRDefault="001621CD" w:rsidP="00C40168">
      <w:pPr>
        <w:spacing w:after="0" w:line="240" w:lineRule="auto"/>
        <w:jc w:val="both"/>
        <w:rPr>
          <w:rFonts w:ascii="Arial" w:hAnsi="Arial" w:cs="Arial"/>
          <w:sz w:val="24"/>
          <w:szCs w:val="24"/>
          <w:lang w:val="es-ES"/>
        </w:rPr>
      </w:pPr>
      <w:r w:rsidRPr="00EE4BBD">
        <w:rPr>
          <w:rFonts w:ascii="Arial" w:hAnsi="Arial" w:cs="Arial"/>
          <w:sz w:val="24"/>
          <w:szCs w:val="24"/>
          <w:lang w:val="es-ES"/>
        </w:rPr>
        <w:t xml:space="preserve">Que el Hospital Regional de Sogamoso E.S.E. desarrolla la </w:t>
      </w:r>
      <w:proofErr w:type="spellStart"/>
      <w:proofErr w:type="gramStart"/>
      <w:r w:rsidRPr="00EE4BBD">
        <w:rPr>
          <w:rFonts w:ascii="Arial" w:hAnsi="Arial" w:cs="Arial"/>
          <w:sz w:val="24"/>
          <w:szCs w:val="24"/>
          <w:lang w:val="es-ES"/>
        </w:rPr>
        <w:t>auto-evaluación</w:t>
      </w:r>
      <w:proofErr w:type="spellEnd"/>
      <w:proofErr w:type="gramEnd"/>
      <w:r w:rsidRPr="00EE4BBD">
        <w:rPr>
          <w:rFonts w:ascii="Arial" w:hAnsi="Arial" w:cs="Arial"/>
          <w:sz w:val="24"/>
          <w:szCs w:val="24"/>
          <w:lang w:val="es-ES"/>
        </w:rPr>
        <w:t xml:space="preserve"> con el fin de identificar las fallas en el sistema de gestión de seguridad y salud en el trabajo, para luego corregirlas y lograr las mejora continua</w:t>
      </w:r>
      <w:r w:rsidR="00D85CDC" w:rsidRPr="00EE4BBD">
        <w:rPr>
          <w:rFonts w:ascii="Arial" w:hAnsi="Arial" w:cs="Arial"/>
          <w:sz w:val="24"/>
          <w:szCs w:val="24"/>
          <w:lang w:val="es-ES"/>
        </w:rPr>
        <w:t>.</w:t>
      </w:r>
    </w:p>
    <w:p w14:paraId="77586240" w14:textId="77777777" w:rsidR="00D85CDC" w:rsidRPr="00EE4BBD" w:rsidRDefault="00D85CDC" w:rsidP="00D85CDC">
      <w:pPr>
        <w:pStyle w:val="Prrafodelista"/>
        <w:spacing w:after="0" w:line="240" w:lineRule="auto"/>
        <w:ind w:left="0"/>
        <w:jc w:val="both"/>
        <w:rPr>
          <w:rFonts w:ascii="Arial" w:hAnsi="Arial" w:cs="Arial"/>
          <w:sz w:val="24"/>
          <w:szCs w:val="24"/>
        </w:rPr>
      </w:pPr>
    </w:p>
    <w:p w14:paraId="60FA4F9C" w14:textId="77777777" w:rsidR="00B91827" w:rsidRPr="00EE4BBD" w:rsidRDefault="00D85CDC" w:rsidP="00802072">
      <w:pPr>
        <w:autoSpaceDE w:val="0"/>
        <w:autoSpaceDN w:val="0"/>
        <w:adjustRightInd w:val="0"/>
        <w:spacing w:after="0" w:line="240" w:lineRule="auto"/>
        <w:jc w:val="both"/>
        <w:rPr>
          <w:rFonts w:ascii="Arial" w:hAnsi="Arial" w:cs="Arial"/>
          <w:color w:val="000000"/>
          <w:sz w:val="24"/>
          <w:szCs w:val="24"/>
        </w:rPr>
      </w:pPr>
      <w:r w:rsidRPr="00EE4BBD">
        <w:rPr>
          <w:rFonts w:ascii="Arial" w:hAnsi="Arial" w:cs="Arial"/>
          <w:color w:val="000000"/>
          <w:sz w:val="24"/>
          <w:szCs w:val="24"/>
        </w:rPr>
        <w:t>Que d</w:t>
      </w:r>
      <w:r w:rsidR="00A54445" w:rsidRPr="00EE4BBD">
        <w:rPr>
          <w:rFonts w:ascii="Arial" w:hAnsi="Arial" w:cs="Arial"/>
          <w:color w:val="000000"/>
          <w:sz w:val="24"/>
          <w:szCs w:val="24"/>
        </w:rPr>
        <w:t xml:space="preserve">entro del proceso de Docencia-Servicio </w:t>
      </w:r>
      <w:r w:rsidR="000B319E" w:rsidRPr="00EE4BBD">
        <w:rPr>
          <w:rFonts w:ascii="Arial" w:hAnsi="Arial" w:cs="Arial"/>
          <w:color w:val="000000"/>
          <w:sz w:val="24"/>
          <w:szCs w:val="24"/>
        </w:rPr>
        <w:t>está</w:t>
      </w:r>
      <w:r w:rsidR="00A54445" w:rsidRPr="00EE4BBD">
        <w:rPr>
          <w:rFonts w:ascii="Arial" w:hAnsi="Arial" w:cs="Arial"/>
          <w:color w:val="000000"/>
          <w:sz w:val="24"/>
          <w:szCs w:val="24"/>
        </w:rPr>
        <w:t xml:space="preserve"> incluida la investigación e innovación y que se debe definir, normatizar y reglamentar las polític</w:t>
      </w:r>
      <w:r w:rsidR="00802072" w:rsidRPr="00EE4BBD">
        <w:rPr>
          <w:rFonts w:ascii="Arial" w:hAnsi="Arial" w:cs="Arial"/>
          <w:color w:val="000000"/>
          <w:sz w:val="24"/>
          <w:szCs w:val="24"/>
        </w:rPr>
        <w:t xml:space="preserve">as a lo cual se hace referencia. </w:t>
      </w:r>
    </w:p>
    <w:p w14:paraId="7DCD0868" w14:textId="77777777" w:rsidR="009E027A" w:rsidRPr="00EE4BBD" w:rsidRDefault="009E027A" w:rsidP="00802072">
      <w:pPr>
        <w:autoSpaceDE w:val="0"/>
        <w:autoSpaceDN w:val="0"/>
        <w:adjustRightInd w:val="0"/>
        <w:spacing w:after="0" w:line="240" w:lineRule="auto"/>
        <w:jc w:val="both"/>
        <w:rPr>
          <w:rFonts w:ascii="Arial" w:hAnsi="Arial" w:cs="Arial"/>
          <w:color w:val="000000"/>
          <w:sz w:val="24"/>
          <w:szCs w:val="24"/>
        </w:rPr>
      </w:pPr>
    </w:p>
    <w:p w14:paraId="3DC87DD6" w14:textId="3F8EAE29" w:rsidR="009E027A" w:rsidRPr="00EE4BBD" w:rsidRDefault="009E027A" w:rsidP="009E027A">
      <w:pPr>
        <w:pStyle w:val="Sinespaciado"/>
        <w:jc w:val="both"/>
        <w:rPr>
          <w:rFonts w:ascii="Arial" w:hAnsi="Arial" w:cs="Arial"/>
          <w:b/>
          <w:i/>
          <w:sz w:val="24"/>
          <w:szCs w:val="24"/>
        </w:rPr>
      </w:pPr>
      <w:r w:rsidRPr="00EE4BBD">
        <w:rPr>
          <w:rFonts w:ascii="Arial" w:hAnsi="Arial" w:cs="Arial"/>
          <w:sz w:val="24"/>
          <w:szCs w:val="24"/>
        </w:rPr>
        <w:t xml:space="preserve">Que el Hospital tiene como misión atender los problemas de salud que aquejan a los </w:t>
      </w:r>
      <w:r w:rsidR="00D43260" w:rsidRPr="00EE4BBD">
        <w:rPr>
          <w:rFonts w:ascii="Arial" w:hAnsi="Arial" w:cs="Arial"/>
          <w:sz w:val="24"/>
          <w:szCs w:val="24"/>
        </w:rPr>
        <w:t>pacientes, en</w:t>
      </w:r>
      <w:r w:rsidRPr="00EE4BBD">
        <w:rPr>
          <w:rFonts w:ascii="Arial" w:hAnsi="Arial" w:cs="Arial"/>
          <w:sz w:val="24"/>
          <w:szCs w:val="24"/>
        </w:rPr>
        <w:t xml:space="preserve"> el entendido que “</w:t>
      </w:r>
      <w:r w:rsidRPr="00EE4BBD">
        <w:rPr>
          <w:rFonts w:ascii="Arial" w:hAnsi="Arial" w:cs="Arial"/>
          <w:i/>
          <w:sz w:val="24"/>
          <w:szCs w:val="24"/>
        </w:rPr>
        <w:t xml:space="preserve">salud: es el estado de completo bienestar físico, mental y social, y no solamente la ausencia de </w:t>
      </w:r>
      <w:r w:rsidR="007E4949" w:rsidRPr="00EE4BBD">
        <w:rPr>
          <w:rFonts w:ascii="Arial" w:hAnsi="Arial" w:cs="Arial"/>
          <w:i/>
          <w:sz w:val="24"/>
          <w:szCs w:val="24"/>
        </w:rPr>
        <w:t>afecciones y</w:t>
      </w:r>
      <w:r w:rsidRPr="00EE4BBD">
        <w:rPr>
          <w:rFonts w:ascii="Arial" w:hAnsi="Arial" w:cs="Arial"/>
          <w:i/>
          <w:sz w:val="24"/>
          <w:szCs w:val="24"/>
        </w:rPr>
        <w:t xml:space="preserve"> </w:t>
      </w:r>
      <w:proofErr w:type="gramStart"/>
      <w:r w:rsidRPr="00EE4BBD">
        <w:rPr>
          <w:rFonts w:ascii="Arial" w:hAnsi="Arial" w:cs="Arial"/>
          <w:i/>
          <w:sz w:val="24"/>
          <w:szCs w:val="24"/>
        </w:rPr>
        <w:t>enfermedades,</w:t>
      </w:r>
      <w:proofErr w:type="gramEnd"/>
      <w:r w:rsidRPr="00EE4BBD">
        <w:rPr>
          <w:rFonts w:ascii="Arial" w:hAnsi="Arial" w:cs="Arial"/>
          <w:i/>
          <w:sz w:val="24"/>
          <w:szCs w:val="24"/>
        </w:rPr>
        <w:t xml:space="preserve"> es un derecho fundamental y </w:t>
      </w:r>
      <w:r w:rsidR="007E4949" w:rsidRPr="00EE4BBD">
        <w:rPr>
          <w:rFonts w:ascii="Arial" w:hAnsi="Arial" w:cs="Arial"/>
          <w:i/>
          <w:sz w:val="24"/>
          <w:szCs w:val="24"/>
        </w:rPr>
        <w:t>que el</w:t>
      </w:r>
      <w:r w:rsidRPr="00EE4BBD">
        <w:rPr>
          <w:rFonts w:ascii="Arial" w:hAnsi="Arial" w:cs="Arial"/>
          <w:i/>
          <w:sz w:val="24"/>
          <w:szCs w:val="24"/>
        </w:rPr>
        <w:t xml:space="preserve"> logro del más alto grado </w:t>
      </w:r>
      <w:r w:rsidR="001B6C55" w:rsidRPr="00EE4BBD">
        <w:rPr>
          <w:rFonts w:ascii="Arial" w:hAnsi="Arial" w:cs="Arial"/>
          <w:i/>
          <w:sz w:val="24"/>
          <w:szCs w:val="24"/>
        </w:rPr>
        <w:t>posible, es</w:t>
      </w:r>
      <w:r w:rsidRPr="00EE4BBD">
        <w:rPr>
          <w:rFonts w:ascii="Arial" w:hAnsi="Arial" w:cs="Arial"/>
          <w:i/>
          <w:sz w:val="24"/>
          <w:szCs w:val="24"/>
        </w:rPr>
        <w:t xml:space="preserve"> un objetivo sumamente importante en todo el mundo cuya realización exige la intervención de muchos sectores sociales y económicos, además del de la salud”</w:t>
      </w:r>
      <w:r w:rsidRPr="00EE4BBD">
        <w:rPr>
          <w:rStyle w:val="Refdenotaalpie"/>
          <w:rFonts w:ascii="Arial" w:hAnsi="Arial" w:cs="Arial"/>
          <w:i/>
          <w:sz w:val="24"/>
          <w:szCs w:val="24"/>
        </w:rPr>
        <w:footnoteReference w:id="1"/>
      </w:r>
    </w:p>
    <w:p w14:paraId="4F903E8D" w14:textId="77777777" w:rsidR="009E027A" w:rsidRPr="00EE4BBD" w:rsidRDefault="009E027A" w:rsidP="009E027A">
      <w:pPr>
        <w:pStyle w:val="Sinespaciado"/>
        <w:jc w:val="both"/>
        <w:rPr>
          <w:rFonts w:ascii="Arial" w:hAnsi="Arial" w:cs="Arial"/>
          <w:b/>
          <w:i/>
          <w:sz w:val="24"/>
          <w:szCs w:val="24"/>
        </w:rPr>
      </w:pPr>
    </w:p>
    <w:p w14:paraId="6BBC8FD2" w14:textId="74D0F616" w:rsidR="009E027A" w:rsidRPr="00EE4BBD" w:rsidRDefault="009E027A" w:rsidP="009E027A">
      <w:pPr>
        <w:pStyle w:val="Sinespaciado"/>
        <w:jc w:val="both"/>
        <w:rPr>
          <w:rFonts w:ascii="Arial" w:hAnsi="Arial" w:cs="Arial"/>
          <w:sz w:val="24"/>
          <w:szCs w:val="24"/>
        </w:rPr>
      </w:pPr>
      <w:r w:rsidRPr="00EE4BBD">
        <w:rPr>
          <w:rFonts w:ascii="Arial" w:hAnsi="Arial" w:cs="Arial"/>
          <w:sz w:val="24"/>
          <w:szCs w:val="24"/>
        </w:rPr>
        <w:t xml:space="preserve">Por lo </w:t>
      </w:r>
      <w:r w:rsidR="007E4949" w:rsidRPr="00EE4BBD">
        <w:rPr>
          <w:rFonts w:ascii="Arial" w:hAnsi="Arial" w:cs="Arial"/>
          <w:sz w:val="24"/>
          <w:szCs w:val="24"/>
        </w:rPr>
        <w:t>tanto,</w:t>
      </w:r>
      <w:r w:rsidRPr="00EE4BBD">
        <w:rPr>
          <w:rFonts w:ascii="Arial" w:hAnsi="Arial" w:cs="Arial"/>
          <w:sz w:val="24"/>
          <w:szCs w:val="24"/>
        </w:rPr>
        <w:t xml:space="preserve"> las líneas de investigación estarán orientadas a la prevención, diagnóstico, tratamiento y rehabilitación de las alteraciones causadas por enfermedad o trauma; aportando a una mejor calidad de vida de los pacientes.</w:t>
      </w:r>
    </w:p>
    <w:p w14:paraId="3BE65B02" w14:textId="77777777" w:rsidR="009E027A" w:rsidRPr="00EE4BBD" w:rsidRDefault="009E027A" w:rsidP="009E027A">
      <w:pPr>
        <w:pStyle w:val="Sinespaciado"/>
        <w:jc w:val="both"/>
        <w:rPr>
          <w:rFonts w:ascii="Arial" w:hAnsi="Arial" w:cs="Arial"/>
          <w:sz w:val="24"/>
          <w:szCs w:val="24"/>
        </w:rPr>
      </w:pPr>
    </w:p>
    <w:p w14:paraId="1F334258" w14:textId="77777777" w:rsidR="00802072" w:rsidRPr="00EE4BBD" w:rsidRDefault="00802072" w:rsidP="00802072">
      <w:pPr>
        <w:autoSpaceDE w:val="0"/>
        <w:autoSpaceDN w:val="0"/>
        <w:adjustRightInd w:val="0"/>
        <w:spacing w:after="0" w:line="240" w:lineRule="auto"/>
        <w:jc w:val="both"/>
        <w:rPr>
          <w:rFonts w:ascii="Arial" w:hAnsi="Arial" w:cs="Arial"/>
          <w:color w:val="000000"/>
          <w:sz w:val="24"/>
          <w:szCs w:val="24"/>
        </w:rPr>
      </w:pPr>
      <w:r w:rsidRPr="00EE4BBD">
        <w:rPr>
          <w:rFonts w:ascii="Arial" w:hAnsi="Arial" w:cs="Arial"/>
          <w:color w:val="000000"/>
          <w:sz w:val="24"/>
          <w:szCs w:val="24"/>
        </w:rPr>
        <w:t>En mérito de lo expuesto:</w:t>
      </w:r>
    </w:p>
    <w:p w14:paraId="0C84FD98" w14:textId="77777777" w:rsidR="00802072" w:rsidRPr="00EE4BBD" w:rsidRDefault="00802072" w:rsidP="00802072">
      <w:pPr>
        <w:autoSpaceDE w:val="0"/>
        <w:autoSpaceDN w:val="0"/>
        <w:adjustRightInd w:val="0"/>
        <w:spacing w:after="0" w:line="240" w:lineRule="auto"/>
        <w:jc w:val="both"/>
        <w:rPr>
          <w:rFonts w:ascii="Arial" w:hAnsi="Arial" w:cs="Arial"/>
          <w:color w:val="000000"/>
          <w:sz w:val="24"/>
          <w:szCs w:val="24"/>
        </w:rPr>
      </w:pPr>
    </w:p>
    <w:p w14:paraId="6501589A" w14:textId="77777777" w:rsidR="00802072" w:rsidRPr="00EE4BBD" w:rsidRDefault="00802072" w:rsidP="00802072">
      <w:pPr>
        <w:autoSpaceDE w:val="0"/>
        <w:autoSpaceDN w:val="0"/>
        <w:adjustRightInd w:val="0"/>
        <w:spacing w:after="0" w:line="240" w:lineRule="auto"/>
        <w:jc w:val="both"/>
        <w:rPr>
          <w:rFonts w:ascii="Arial" w:hAnsi="Arial" w:cs="Arial"/>
          <w:color w:val="000000"/>
          <w:sz w:val="24"/>
          <w:szCs w:val="24"/>
        </w:rPr>
      </w:pPr>
    </w:p>
    <w:p w14:paraId="0B55D7DE" w14:textId="77777777" w:rsidR="00D43260" w:rsidRPr="00EE4BBD" w:rsidRDefault="00D43260" w:rsidP="00802072">
      <w:pPr>
        <w:autoSpaceDE w:val="0"/>
        <w:autoSpaceDN w:val="0"/>
        <w:adjustRightInd w:val="0"/>
        <w:spacing w:after="0" w:line="240" w:lineRule="auto"/>
        <w:jc w:val="both"/>
        <w:rPr>
          <w:rFonts w:ascii="Arial" w:hAnsi="Arial" w:cs="Arial"/>
          <w:color w:val="000000"/>
          <w:sz w:val="24"/>
          <w:szCs w:val="24"/>
        </w:rPr>
      </w:pPr>
    </w:p>
    <w:p w14:paraId="459F05D0" w14:textId="77777777" w:rsidR="00802072" w:rsidRPr="00EE4BBD" w:rsidRDefault="00802072" w:rsidP="00802072">
      <w:pPr>
        <w:autoSpaceDE w:val="0"/>
        <w:autoSpaceDN w:val="0"/>
        <w:adjustRightInd w:val="0"/>
        <w:spacing w:after="0" w:line="240" w:lineRule="auto"/>
        <w:jc w:val="center"/>
        <w:rPr>
          <w:rFonts w:ascii="Arial" w:hAnsi="Arial" w:cs="Arial"/>
          <w:b/>
          <w:color w:val="000000"/>
          <w:sz w:val="24"/>
          <w:szCs w:val="24"/>
        </w:rPr>
      </w:pPr>
      <w:r w:rsidRPr="00EE4BBD">
        <w:rPr>
          <w:rFonts w:ascii="Arial" w:hAnsi="Arial" w:cs="Arial"/>
          <w:b/>
          <w:color w:val="000000"/>
          <w:sz w:val="24"/>
          <w:szCs w:val="24"/>
        </w:rPr>
        <w:lastRenderedPageBreak/>
        <w:t>RESUELVE:</w:t>
      </w:r>
    </w:p>
    <w:p w14:paraId="00AEE025" w14:textId="77777777" w:rsidR="00802072" w:rsidRPr="00EE4BBD" w:rsidRDefault="00802072" w:rsidP="00802072">
      <w:pPr>
        <w:autoSpaceDE w:val="0"/>
        <w:autoSpaceDN w:val="0"/>
        <w:adjustRightInd w:val="0"/>
        <w:spacing w:after="0" w:line="240" w:lineRule="auto"/>
        <w:jc w:val="center"/>
        <w:rPr>
          <w:rFonts w:ascii="Arial" w:hAnsi="Arial" w:cs="Arial"/>
          <w:b/>
          <w:color w:val="000000"/>
          <w:sz w:val="24"/>
          <w:szCs w:val="24"/>
        </w:rPr>
      </w:pPr>
    </w:p>
    <w:p w14:paraId="4FD9AE47" w14:textId="61F37774" w:rsidR="00802072" w:rsidRPr="00EE4BBD" w:rsidRDefault="002C4FC3" w:rsidP="002C4FC3">
      <w:pPr>
        <w:autoSpaceDE w:val="0"/>
        <w:autoSpaceDN w:val="0"/>
        <w:adjustRightInd w:val="0"/>
        <w:spacing w:after="0" w:line="240" w:lineRule="auto"/>
        <w:jc w:val="both"/>
        <w:rPr>
          <w:rFonts w:ascii="Arial" w:hAnsi="Arial" w:cs="Arial"/>
          <w:color w:val="000000"/>
          <w:sz w:val="24"/>
          <w:szCs w:val="24"/>
        </w:rPr>
      </w:pPr>
      <w:r w:rsidRPr="00EE4BBD">
        <w:rPr>
          <w:rFonts w:ascii="Arial" w:hAnsi="Arial" w:cs="Arial"/>
          <w:b/>
          <w:color w:val="000000"/>
          <w:sz w:val="24"/>
          <w:szCs w:val="24"/>
        </w:rPr>
        <w:t xml:space="preserve">ARTÌCULO PRIMERO: </w:t>
      </w:r>
      <w:r w:rsidR="002B322C" w:rsidRPr="00EE4BBD">
        <w:rPr>
          <w:rFonts w:ascii="Arial" w:hAnsi="Arial" w:cs="Arial"/>
          <w:b/>
          <w:color w:val="000000"/>
          <w:sz w:val="24"/>
          <w:szCs w:val="24"/>
        </w:rPr>
        <w:t xml:space="preserve"> </w:t>
      </w:r>
      <w:r w:rsidRPr="00EE4BBD">
        <w:rPr>
          <w:rFonts w:ascii="Arial" w:hAnsi="Arial" w:cs="Arial"/>
          <w:b/>
          <w:color w:val="000000"/>
          <w:sz w:val="24"/>
          <w:szCs w:val="24"/>
        </w:rPr>
        <w:t>ADOPC</w:t>
      </w:r>
      <w:r w:rsidR="00F460A7" w:rsidRPr="00EE4BBD">
        <w:rPr>
          <w:rFonts w:ascii="Arial" w:hAnsi="Arial" w:cs="Arial"/>
          <w:b/>
          <w:color w:val="000000"/>
          <w:sz w:val="24"/>
          <w:szCs w:val="24"/>
        </w:rPr>
        <w:t>IÓ</w:t>
      </w:r>
      <w:r w:rsidRPr="00EE4BBD">
        <w:rPr>
          <w:rFonts w:ascii="Arial" w:hAnsi="Arial" w:cs="Arial"/>
          <w:b/>
          <w:color w:val="000000"/>
          <w:sz w:val="24"/>
          <w:szCs w:val="24"/>
        </w:rPr>
        <w:t xml:space="preserve">N: </w:t>
      </w:r>
      <w:r w:rsidRPr="00EE4BBD">
        <w:rPr>
          <w:rFonts w:ascii="Arial" w:hAnsi="Arial" w:cs="Arial"/>
          <w:color w:val="000000"/>
          <w:sz w:val="24"/>
          <w:szCs w:val="24"/>
        </w:rPr>
        <w:t>Adoptar la política de Innovación e Investigación de la salud del Hospital Regional de Sogamoso E.S.E.</w:t>
      </w:r>
    </w:p>
    <w:p w14:paraId="6CFFB488" w14:textId="77777777" w:rsidR="00DA24DC" w:rsidRPr="00EE4BBD" w:rsidRDefault="00DA24DC" w:rsidP="002C4FC3">
      <w:pPr>
        <w:autoSpaceDE w:val="0"/>
        <w:autoSpaceDN w:val="0"/>
        <w:adjustRightInd w:val="0"/>
        <w:spacing w:after="0" w:line="240" w:lineRule="auto"/>
        <w:jc w:val="both"/>
        <w:rPr>
          <w:rFonts w:ascii="Arial" w:hAnsi="Arial" w:cs="Arial"/>
          <w:color w:val="000000"/>
          <w:sz w:val="24"/>
          <w:szCs w:val="24"/>
        </w:rPr>
      </w:pPr>
    </w:p>
    <w:p w14:paraId="28BDA970" w14:textId="77777777" w:rsidR="00DA24DC" w:rsidRPr="00EE4BBD" w:rsidRDefault="00DA24DC" w:rsidP="002C4FC3">
      <w:pPr>
        <w:autoSpaceDE w:val="0"/>
        <w:autoSpaceDN w:val="0"/>
        <w:adjustRightInd w:val="0"/>
        <w:spacing w:after="0" w:line="240" w:lineRule="auto"/>
        <w:jc w:val="both"/>
        <w:rPr>
          <w:rFonts w:ascii="Arial" w:hAnsi="Arial" w:cs="Arial"/>
          <w:color w:val="000000"/>
          <w:sz w:val="24"/>
          <w:szCs w:val="24"/>
        </w:rPr>
      </w:pPr>
    </w:p>
    <w:p w14:paraId="0F19F40C" w14:textId="77777777" w:rsidR="00DA24DC" w:rsidRPr="00EE4BBD" w:rsidRDefault="00DA24DC" w:rsidP="002C4FC3">
      <w:pPr>
        <w:autoSpaceDE w:val="0"/>
        <w:autoSpaceDN w:val="0"/>
        <w:adjustRightInd w:val="0"/>
        <w:spacing w:after="0" w:line="240" w:lineRule="auto"/>
        <w:jc w:val="both"/>
        <w:rPr>
          <w:rFonts w:ascii="Arial" w:hAnsi="Arial" w:cs="Arial"/>
          <w:color w:val="000000"/>
          <w:sz w:val="24"/>
          <w:szCs w:val="24"/>
        </w:rPr>
      </w:pPr>
      <w:r w:rsidRPr="00EE4BBD">
        <w:rPr>
          <w:rFonts w:ascii="Arial" w:hAnsi="Arial" w:cs="Arial"/>
          <w:b/>
          <w:color w:val="000000"/>
          <w:sz w:val="24"/>
          <w:szCs w:val="24"/>
        </w:rPr>
        <w:t xml:space="preserve">ARTÌCULO SEGUNDO: </w:t>
      </w:r>
      <w:r w:rsidR="00497812" w:rsidRPr="00EE4BBD">
        <w:rPr>
          <w:rFonts w:ascii="Arial" w:hAnsi="Arial" w:cs="Arial"/>
          <w:color w:val="000000"/>
          <w:sz w:val="24"/>
          <w:szCs w:val="24"/>
        </w:rPr>
        <w:t>L</w:t>
      </w:r>
      <w:r w:rsidRPr="00EE4BBD">
        <w:rPr>
          <w:rFonts w:ascii="Arial" w:hAnsi="Arial" w:cs="Arial"/>
          <w:color w:val="000000"/>
          <w:sz w:val="24"/>
          <w:szCs w:val="24"/>
        </w:rPr>
        <w:t>a política de Innovación e Investigación de la salud del Hospital Regional de Sogamoso E.S.E.</w:t>
      </w:r>
      <w:r w:rsidR="003716BB" w:rsidRPr="00EE4BBD">
        <w:rPr>
          <w:rFonts w:ascii="Arial" w:hAnsi="Arial" w:cs="Arial"/>
          <w:color w:val="000000"/>
          <w:sz w:val="24"/>
          <w:szCs w:val="24"/>
        </w:rPr>
        <w:t xml:space="preserve">, </w:t>
      </w:r>
      <w:r w:rsidR="00E4269F" w:rsidRPr="00EE4BBD">
        <w:rPr>
          <w:rFonts w:ascii="Arial" w:hAnsi="Arial" w:cs="Arial"/>
          <w:color w:val="000000"/>
          <w:sz w:val="24"/>
          <w:szCs w:val="24"/>
        </w:rPr>
        <w:t>tendrá</w:t>
      </w:r>
      <w:r w:rsidR="003716BB" w:rsidRPr="00EE4BBD">
        <w:rPr>
          <w:rFonts w:ascii="Arial" w:hAnsi="Arial" w:cs="Arial"/>
          <w:color w:val="000000"/>
          <w:sz w:val="24"/>
          <w:szCs w:val="24"/>
        </w:rPr>
        <w:t xml:space="preserve"> como objetivos: </w:t>
      </w:r>
    </w:p>
    <w:p w14:paraId="71B43956" w14:textId="77777777" w:rsidR="00802072" w:rsidRPr="00EE4BBD" w:rsidRDefault="00802072" w:rsidP="00DA24DC">
      <w:pPr>
        <w:autoSpaceDE w:val="0"/>
        <w:autoSpaceDN w:val="0"/>
        <w:adjustRightInd w:val="0"/>
        <w:spacing w:after="0" w:line="240" w:lineRule="auto"/>
        <w:jc w:val="both"/>
        <w:rPr>
          <w:rFonts w:ascii="Arial" w:hAnsi="Arial" w:cs="Arial"/>
          <w:color w:val="000000"/>
          <w:sz w:val="24"/>
          <w:szCs w:val="24"/>
        </w:rPr>
      </w:pPr>
    </w:p>
    <w:p w14:paraId="2A08954D" w14:textId="77777777" w:rsidR="00B91827" w:rsidRPr="00EE4BBD" w:rsidRDefault="00B91827" w:rsidP="00B91827">
      <w:pPr>
        <w:pStyle w:val="Sinespaciado"/>
        <w:jc w:val="both"/>
        <w:rPr>
          <w:rFonts w:ascii="Arial" w:hAnsi="Arial" w:cs="Arial"/>
          <w:sz w:val="24"/>
          <w:szCs w:val="24"/>
        </w:rPr>
      </w:pPr>
    </w:p>
    <w:p w14:paraId="26546498" w14:textId="77777777" w:rsidR="00B91827" w:rsidRPr="00EE4BBD" w:rsidRDefault="00B91827" w:rsidP="00C42D97">
      <w:pPr>
        <w:pStyle w:val="Sinespaciado"/>
        <w:jc w:val="both"/>
        <w:rPr>
          <w:rFonts w:ascii="Arial" w:hAnsi="Arial" w:cs="Arial"/>
          <w:b/>
          <w:sz w:val="24"/>
          <w:szCs w:val="24"/>
        </w:rPr>
      </w:pPr>
      <w:r w:rsidRPr="00EE4BBD">
        <w:rPr>
          <w:rFonts w:ascii="Arial" w:hAnsi="Arial" w:cs="Arial"/>
          <w:b/>
          <w:sz w:val="24"/>
          <w:szCs w:val="24"/>
        </w:rPr>
        <w:t>OBJETIVO</w:t>
      </w:r>
      <w:r w:rsidR="00C42D97" w:rsidRPr="00EE4BBD">
        <w:rPr>
          <w:rFonts w:ascii="Arial" w:hAnsi="Arial" w:cs="Arial"/>
          <w:b/>
          <w:sz w:val="24"/>
          <w:szCs w:val="24"/>
        </w:rPr>
        <w:t xml:space="preserve"> GENERAL</w:t>
      </w:r>
      <w:r w:rsidRPr="00EE4BBD">
        <w:rPr>
          <w:rFonts w:ascii="Arial" w:hAnsi="Arial" w:cs="Arial"/>
          <w:b/>
          <w:sz w:val="24"/>
          <w:szCs w:val="24"/>
        </w:rPr>
        <w:t xml:space="preserve">: </w:t>
      </w:r>
    </w:p>
    <w:p w14:paraId="0EA3E8D9" w14:textId="77777777" w:rsidR="00F66B02" w:rsidRPr="00EE4BBD" w:rsidRDefault="00F66B02" w:rsidP="00F66B02">
      <w:pPr>
        <w:pStyle w:val="Sinespaciado"/>
        <w:jc w:val="both"/>
        <w:rPr>
          <w:rFonts w:ascii="Arial" w:hAnsi="Arial" w:cs="Arial"/>
          <w:b/>
          <w:sz w:val="24"/>
          <w:szCs w:val="24"/>
        </w:rPr>
      </w:pPr>
    </w:p>
    <w:p w14:paraId="41288734" w14:textId="0BDB6B1E" w:rsidR="00A912AC" w:rsidRPr="00EE4BBD" w:rsidRDefault="00B91827" w:rsidP="00A912AC">
      <w:pPr>
        <w:pStyle w:val="NormalWeb"/>
        <w:shd w:val="clear" w:color="auto" w:fill="FFFFFF"/>
        <w:spacing w:before="0" w:beforeAutospacing="0" w:after="240" w:afterAutospacing="0"/>
        <w:jc w:val="both"/>
        <w:rPr>
          <w:rFonts w:ascii="Arial" w:hAnsi="Arial" w:cs="Arial"/>
        </w:rPr>
      </w:pPr>
      <w:r w:rsidRPr="00EE4BBD">
        <w:rPr>
          <w:rFonts w:ascii="Arial" w:hAnsi="Arial" w:cs="Arial"/>
        </w:rPr>
        <w:t>Reg</w:t>
      </w:r>
      <w:r w:rsidR="004A65DD" w:rsidRPr="00EE4BBD">
        <w:rPr>
          <w:rFonts w:ascii="Arial" w:hAnsi="Arial" w:cs="Arial"/>
        </w:rPr>
        <w:t>lamentar</w:t>
      </w:r>
      <w:r w:rsidR="00B50EC9" w:rsidRPr="00EE4BBD">
        <w:rPr>
          <w:rFonts w:ascii="Arial" w:hAnsi="Arial" w:cs="Arial"/>
        </w:rPr>
        <w:t>,</w:t>
      </w:r>
      <w:r w:rsidR="004A65DD" w:rsidRPr="00EE4BBD">
        <w:rPr>
          <w:rFonts w:ascii="Arial" w:hAnsi="Arial" w:cs="Arial"/>
        </w:rPr>
        <w:t xml:space="preserve"> </w:t>
      </w:r>
      <w:r w:rsidR="00B50EC9" w:rsidRPr="00EE4BBD">
        <w:rPr>
          <w:rFonts w:ascii="Arial" w:hAnsi="Arial" w:cs="Arial"/>
        </w:rPr>
        <w:t>definir</w:t>
      </w:r>
      <w:r w:rsidR="001B51BF" w:rsidRPr="00EE4BBD">
        <w:rPr>
          <w:rFonts w:ascii="Arial" w:hAnsi="Arial" w:cs="Arial"/>
        </w:rPr>
        <w:t xml:space="preserve"> y </w:t>
      </w:r>
      <w:r w:rsidR="00B50EC9" w:rsidRPr="00EE4BBD">
        <w:rPr>
          <w:rFonts w:ascii="Arial" w:hAnsi="Arial" w:cs="Arial"/>
        </w:rPr>
        <w:t xml:space="preserve">normatizar </w:t>
      </w:r>
      <w:r w:rsidRPr="00EE4BBD">
        <w:rPr>
          <w:rFonts w:ascii="Arial" w:hAnsi="Arial" w:cs="Arial"/>
        </w:rPr>
        <w:t xml:space="preserve">la </w:t>
      </w:r>
      <w:r w:rsidR="00F460A7" w:rsidRPr="00EE4BBD">
        <w:rPr>
          <w:rFonts w:ascii="Arial" w:hAnsi="Arial" w:cs="Arial"/>
        </w:rPr>
        <w:t>Investigación e innovación que pueda realizarse en el Hospital Regional de Sogamoso E.S.E.</w:t>
      </w:r>
      <w:r w:rsidRPr="00EE4BBD">
        <w:rPr>
          <w:rFonts w:ascii="Arial" w:hAnsi="Arial" w:cs="Arial"/>
        </w:rPr>
        <w:t xml:space="preserve"> </w:t>
      </w:r>
      <w:r w:rsidR="001B51BF" w:rsidRPr="00EE4BBD">
        <w:rPr>
          <w:rFonts w:ascii="Arial" w:hAnsi="Arial" w:cs="Arial"/>
        </w:rPr>
        <w:t xml:space="preserve">puesto </w:t>
      </w:r>
      <w:r w:rsidRPr="00EE4BBD">
        <w:rPr>
          <w:rFonts w:ascii="Arial" w:hAnsi="Arial" w:cs="Arial"/>
        </w:rPr>
        <w:t>que</w:t>
      </w:r>
      <w:r w:rsidR="004A65DD" w:rsidRPr="00EE4BBD">
        <w:rPr>
          <w:rFonts w:ascii="Arial" w:hAnsi="Arial" w:cs="Arial"/>
        </w:rPr>
        <w:t xml:space="preserve"> </w:t>
      </w:r>
      <w:r w:rsidR="0023239F" w:rsidRPr="00EE4BBD">
        <w:rPr>
          <w:rFonts w:ascii="Arial" w:hAnsi="Arial" w:cs="Arial"/>
        </w:rPr>
        <w:t xml:space="preserve">la investigación es una necesidad para el mejoramiento de la calidad en la salud de los </w:t>
      </w:r>
      <w:r w:rsidR="001B51BF" w:rsidRPr="00EE4BBD">
        <w:rPr>
          <w:rFonts w:ascii="Arial" w:hAnsi="Arial" w:cs="Arial"/>
        </w:rPr>
        <w:t xml:space="preserve">seres humanos el </w:t>
      </w:r>
      <w:r w:rsidR="0023239F" w:rsidRPr="00EE4BBD">
        <w:rPr>
          <w:rFonts w:ascii="Arial" w:hAnsi="Arial" w:cs="Arial"/>
        </w:rPr>
        <w:t xml:space="preserve">descubrir parámetros, métodos, que puedan dar giros importantes en </w:t>
      </w:r>
      <w:r w:rsidR="001B51BF" w:rsidRPr="00EE4BBD">
        <w:rPr>
          <w:rFonts w:ascii="Arial" w:hAnsi="Arial" w:cs="Arial"/>
        </w:rPr>
        <w:t>la evolución de los tratamientos</w:t>
      </w:r>
      <w:r w:rsidR="0023239F" w:rsidRPr="00EE4BBD">
        <w:rPr>
          <w:rFonts w:ascii="Arial" w:hAnsi="Arial" w:cs="Arial"/>
        </w:rPr>
        <w:t xml:space="preserve"> y en el aliviar la enfermedad en los </w:t>
      </w:r>
      <w:r w:rsidR="001B51BF" w:rsidRPr="00EE4BBD">
        <w:rPr>
          <w:rFonts w:ascii="Arial" w:hAnsi="Arial" w:cs="Arial"/>
        </w:rPr>
        <w:t xml:space="preserve">pacientes, </w:t>
      </w:r>
      <w:r w:rsidR="00461BB6" w:rsidRPr="00EE4BBD">
        <w:rPr>
          <w:rFonts w:ascii="Arial" w:hAnsi="Arial" w:cs="Arial"/>
        </w:rPr>
        <w:t xml:space="preserve">en un futuro </w:t>
      </w:r>
      <w:r w:rsidR="00DD2CA6" w:rsidRPr="00EE4BBD">
        <w:rPr>
          <w:rFonts w:ascii="Arial" w:hAnsi="Arial" w:cs="Arial"/>
        </w:rPr>
        <w:t>próximo</w:t>
      </w:r>
      <w:r w:rsidR="00F460A7" w:rsidRPr="00EE4BBD">
        <w:rPr>
          <w:rFonts w:ascii="Arial" w:hAnsi="Arial" w:cs="Arial"/>
        </w:rPr>
        <w:t>.</w:t>
      </w:r>
    </w:p>
    <w:p w14:paraId="4AD79C79" w14:textId="77470FD3" w:rsidR="00071651" w:rsidRPr="00EE4BBD" w:rsidRDefault="00071651" w:rsidP="00A912AC">
      <w:pPr>
        <w:pStyle w:val="NormalWeb"/>
        <w:shd w:val="clear" w:color="auto" w:fill="FFFFFF"/>
        <w:spacing w:before="0" w:beforeAutospacing="0" w:after="240" w:afterAutospacing="0"/>
        <w:jc w:val="both"/>
        <w:rPr>
          <w:rFonts w:ascii="Arial" w:hAnsi="Arial" w:cs="Arial"/>
          <w:lang w:val="es-CO"/>
        </w:rPr>
      </w:pPr>
    </w:p>
    <w:p w14:paraId="4C9AABD7" w14:textId="45DA0750" w:rsidR="00A912AC" w:rsidRPr="00EE4BBD" w:rsidRDefault="00A912AC" w:rsidP="00A912AC">
      <w:pPr>
        <w:pStyle w:val="NormalWeb"/>
        <w:shd w:val="clear" w:color="auto" w:fill="FFFFFF"/>
        <w:spacing w:before="0" w:beforeAutospacing="0" w:after="240" w:afterAutospacing="0"/>
        <w:jc w:val="both"/>
        <w:rPr>
          <w:rStyle w:val="Textoennegrita"/>
          <w:rFonts w:ascii="Arial" w:hAnsi="Arial" w:cs="Arial"/>
          <w:b w:val="0"/>
          <w:bCs w:val="0"/>
        </w:rPr>
      </w:pPr>
      <w:r w:rsidRPr="00EE4BBD">
        <w:rPr>
          <w:rFonts w:ascii="Arial" w:hAnsi="Arial" w:cs="Arial"/>
        </w:rPr>
        <w:t xml:space="preserve">Es por </w:t>
      </w:r>
      <w:r w:rsidRPr="00EE4BBD">
        <w:rPr>
          <w:rStyle w:val="nfasis"/>
          <w:rFonts w:ascii="Arial" w:hAnsi="Arial" w:cs="Arial"/>
        </w:rPr>
        <w:t xml:space="preserve">esta razón </w:t>
      </w:r>
      <w:r w:rsidR="00030D13">
        <w:rPr>
          <w:rStyle w:val="nfasis"/>
          <w:rFonts w:ascii="Arial" w:hAnsi="Arial" w:cs="Arial"/>
        </w:rPr>
        <w:t xml:space="preserve">es </w:t>
      </w:r>
      <w:r w:rsidRPr="00EE4BBD">
        <w:rPr>
          <w:rStyle w:val="nfasis"/>
          <w:rFonts w:ascii="Arial" w:hAnsi="Arial" w:cs="Arial"/>
        </w:rPr>
        <w:t xml:space="preserve">que </w:t>
      </w:r>
      <w:r w:rsidR="00F460A7" w:rsidRPr="00EE4BBD">
        <w:rPr>
          <w:rStyle w:val="nfasis"/>
          <w:rFonts w:ascii="Arial" w:hAnsi="Arial" w:cs="Arial"/>
        </w:rPr>
        <w:t>se encausarán</w:t>
      </w:r>
      <w:r w:rsidRPr="00EE4BBD">
        <w:rPr>
          <w:rStyle w:val="nfasis"/>
          <w:rFonts w:ascii="Arial" w:hAnsi="Arial" w:cs="Arial"/>
        </w:rPr>
        <w:t xml:space="preserve"> todos los esfuerzos para que el trabajo investigativo, se caracterice por el</w:t>
      </w:r>
      <w:r w:rsidRPr="00EE4BBD">
        <w:rPr>
          <w:rStyle w:val="apple-converted-space"/>
          <w:rFonts w:ascii="Arial" w:hAnsi="Arial" w:cs="Arial"/>
          <w:i/>
          <w:iCs/>
        </w:rPr>
        <w:t> </w:t>
      </w:r>
      <w:r w:rsidRPr="00EE4BBD">
        <w:rPr>
          <w:rStyle w:val="Textoennegrita"/>
          <w:rFonts w:ascii="Arial" w:hAnsi="Arial" w:cs="Arial"/>
          <w:b w:val="0"/>
          <w:bCs w:val="0"/>
        </w:rPr>
        <w:t>interés genuino</w:t>
      </w:r>
      <w:r w:rsidRPr="00EE4BBD">
        <w:rPr>
          <w:rStyle w:val="apple-converted-space"/>
          <w:rFonts w:ascii="Arial" w:hAnsi="Arial" w:cs="Arial"/>
          <w:b/>
          <w:bCs/>
        </w:rPr>
        <w:t> </w:t>
      </w:r>
      <w:r w:rsidRPr="00EE4BBD">
        <w:rPr>
          <w:rStyle w:val="nfasis"/>
          <w:rFonts w:ascii="Arial" w:hAnsi="Arial" w:cs="Arial"/>
          <w:b/>
          <w:bCs/>
        </w:rPr>
        <w:t>en el otro, el</w:t>
      </w:r>
      <w:r w:rsidRPr="00EE4BBD">
        <w:rPr>
          <w:rStyle w:val="apple-converted-space"/>
          <w:rFonts w:ascii="Arial" w:hAnsi="Arial" w:cs="Arial"/>
          <w:b/>
          <w:bCs/>
        </w:rPr>
        <w:t> </w:t>
      </w:r>
      <w:r w:rsidRPr="00EE4BBD">
        <w:rPr>
          <w:rStyle w:val="Textoennegrita"/>
          <w:rFonts w:ascii="Arial" w:hAnsi="Arial" w:cs="Arial"/>
          <w:b w:val="0"/>
          <w:bCs w:val="0"/>
        </w:rPr>
        <w:t>trato digno, sin discriminación, la honestidad y el respeto</w:t>
      </w:r>
      <w:r w:rsidRPr="00EE4BBD">
        <w:rPr>
          <w:rStyle w:val="nfasis"/>
          <w:rFonts w:ascii="Arial" w:hAnsi="Arial" w:cs="Arial"/>
          <w:b/>
          <w:bCs/>
        </w:rPr>
        <w:t xml:space="preserve">; favoreciendo condiciones </w:t>
      </w:r>
      <w:r w:rsidR="00030D13" w:rsidRPr="00EE4BBD">
        <w:rPr>
          <w:rStyle w:val="nfasis"/>
          <w:rFonts w:ascii="Arial" w:hAnsi="Arial" w:cs="Arial"/>
          <w:b/>
          <w:bCs/>
        </w:rPr>
        <w:t>de</w:t>
      </w:r>
      <w:r w:rsidR="00030D13" w:rsidRPr="00EE4BBD">
        <w:rPr>
          <w:rStyle w:val="apple-converted-space"/>
          <w:rFonts w:ascii="Arial" w:hAnsi="Arial" w:cs="Arial"/>
          <w:b/>
          <w:bCs/>
        </w:rPr>
        <w:t xml:space="preserve"> justicia</w:t>
      </w:r>
      <w:r w:rsidRPr="00EE4BBD">
        <w:rPr>
          <w:rStyle w:val="Textoennegrita"/>
          <w:rFonts w:ascii="Arial" w:hAnsi="Arial" w:cs="Arial"/>
          <w:b w:val="0"/>
          <w:bCs w:val="0"/>
        </w:rPr>
        <w:t>, privacidad, confidencialidad</w:t>
      </w:r>
      <w:r w:rsidR="00030D13">
        <w:rPr>
          <w:rStyle w:val="Textoennegrita"/>
          <w:rFonts w:ascii="Arial" w:hAnsi="Arial" w:cs="Arial"/>
          <w:b w:val="0"/>
          <w:bCs w:val="0"/>
        </w:rPr>
        <w:t xml:space="preserve"> y preservación ante todo de un trato ético y humano a todos los usuarios del Hospital</w:t>
      </w:r>
      <w:r w:rsidRPr="00EE4BBD">
        <w:rPr>
          <w:rStyle w:val="Textoennegrita"/>
          <w:rFonts w:ascii="Arial" w:hAnsi="Arial" w:cs="Arial"/>
          <w:b w:val="0"/>
          <w:bCs w:val="0"/>
        </w:rPr>
        <w:t>.</w:t>
      </w:r>
    </w:p>
    <w:p w14:paraId="64BF47CC" w14:textId="77777777" w:rsidR="00A912AC" w:rsidRPr="00EE4BBD" w:rsidRDefault="00F0768D" w:rsidP="00A912AC">
      <w:pPr>
        <w:pStyle w:val="NormalWeb"/>
        <w:shd w:val="clear" w:color="auto" w:fill="FFFFFF"/>
        <w:spacing w:before="0" w:beforeAutospacing="0" w:after="240" w:afterAutospacing="0"/>
        <w:jc w:val="both"/>
        <w:rPr>
          <w:rFonts w:ascii="Arial" w:hAnsi="Arial" w:cs="Arial"/>
        </w:rPr>
      </w:pPr>
      <w:r w:rsidRPr="00EE4BBD">
        <w:rPr>
          <w:rStyle w:val="Textoennegrita"/>
          <w:rFonts w:ascii="Arial" w:hAnsi="Arial" w:cs="Arial"/>
        </w:rPr>
        <w:t xml:space="preserve">Los </w:t>
      </w:r>
      <w:r w:rsidR="00A912AC" w:rsidRPr="00EE4BBD">
        <w:rPr>
          <w:rStyle w:val="Textoennegrita"/>
          <w:rFonts w:ascii="Arial" w:hAnsi="Arial" w:cs="Arial"/>
        </w:rPr>
        <w:t>compromisos serán:</w:t>
      </w:r>
      <w:r w:rsidR="00A912AC" w:rsidRPr="00EE4BBD">
        <w:rPr>
          <w:rStyle w:val="apple-converted-space"/>
          <w:rFonts w:ascii="Arial" w:hAnsi="Arial" w:cs="Arial"/>
          <w:b/>
          <w:bCs/>
          <w:i/>
          <w:iCs/>
        </w:rPr>
        <w:t> </w:t>
      </w:r>
      <w:r w:rsidR="00A912AC" w:rsidRPr="00EE4BBD">
        <w:rPr>
          <w:rFonts w:ascii="Arial" w:hAnsi="Arial" w:cs="Arial"/>
        </w:rPr>
        <w:t> </w:t>
      </w:r>
    </w:p>
    <w:p w14:paraId="19323E25" w14:textId="5712B6E3" w:rsidR="00A912AC" w:rsidRPr="00EE4BBD" w:rsidRDefault="00A912AC" w:rsidP="00A912AC">
      <w:pPr>
        <w:pStyle w:val="Sinespaciado"/>
        <w:numPr>
          <w:ilvl w:val="0"/>
          <w:numId w:val="2"/>
        </w:numPr>
        <w:jc w:val="both"/>
        <w:rPr>
          <w:rFonts w:ascii="Arial" w:hAnsi="Arial" w:cs="Arial"/>
          <w:sz w:val="24"/>
          <w:szCs w:val="24"/>
        </w:rPr>
      </w:pPr>
      <w:r w:rsidRPr="00EE4BBD">
        <w:rPr>
          <w:rFonts w:ascii="Arial" w:hAnsi="Arial" w:cs="Arial"/>
          <w:sz w:val="24"/>
          <w:szCs w:val="24"/>
        </w:rPr>
        <w:t>Tener en cuenta y defender los derechos humanos fundamentales de nuestros pacientes y colaboradores</w:t>
      </w:r>
      <w:r w:rsidR="00F460A7" w:rsidRPr="00EE4BBD">
        <w:rPr>
          <w:rFonts w:ascii="Arial" w:hAnsi="Arial" w:cs="Arial"/>
          <w:sz w:val="24"/>
          <w:szCs w:val="24"/>
        </w:rPr>
        <w:t>.</w:t>
      </w:r>
    </w:p>
    <w:p w14:paraId="3786CD89" w14:textId="0EFB9804" w:rsidR="00A912AC" w:rsidRPr="00EE4BBD" w:rsidRDefault="00A912AC" w:rsidP="00A912AC">
      <w:pPr>
        <w:pStyle w:val="Sinespaciado"/>
        <w:numPr>
          <w:ilvl w:val="0"/>
          <w:numId w:val="2"/>
        </w:numPr>
        <w:jc w:val="both"/>
        <w:rPr>
          <w:rFonts w:ascii="Arial" w:hAnsi="Arial" w:cs="Arial"/>
          <w:sz w:val="24"/>
          <w:szCs w:val="24"/>
        </w:rPr>
      </w:pPr>
      <w:r w:rsidRPr="00EE4BBD">
        <w:rPr>
          <w:rFonts w:ascii="Arial" w:hAnsi="Arial" w:cs="Arial"/>
          <w:sz w:val="24"/>
          <w:szCs w:val="24"/>
        </w:rPr>
        <w:t xml:space="preserve">Promover el desarrollo y fortalecimiento de nuestras capacidades </w:t>
      </w:r>
      <w:r w:rsidR="00F460A7" w:rsidRPr="00EE4BBD">
        <w:rPr>
          <w:rFonts w:ascii="Arial" w:hAnsi="Arial" w:cs="Arial"/>
          <w:sz w:val="24"/>
          <w:szCs w:val="24"/>
        </w:rPr>
        <w:t>y de</w:t>
      </w:r>
      <w:r w:rsidRPr="00EE4BBD">
        <w:rPr>
          <w:rFonts w:ascii="Arial" w:hAnsi="Arial" w:cs="Arial"/>
          <w:sz w:val="24"/>
          <w:szCs w:val="24"/>
        </w:rPr>
        <w:t xml:space="preserve"> las actividades para lograr el cumplimiento de nuestra plataforma estratégica.</w:t>
      </w:r>
    </w:p>
    <w:p w14:paraId="4987CE2C" w14:textId="03FF05F9" w:rsidR="00A912AC" w:rsidRPr="00EE4BBD" w:rsidRDefault="00A912AC" w:rsidP="00A912AC">
      <w:pPr>
        <w:pStyle w:val="Sinespaciado"/>
        <w:numPr>
          <w:ilvl w:val="0"/>
          <w:numId w:val="2"/>
        </w:numPr>
        <w:jc w:val="both"/>
        <w:rPr>
          <w:rFonts w:ascii="Arial" w:hAnsi="Arial" w:cs="Arial"/>
          <w:sz w:val="24"/>
          <w:szCs w:val="24"/>
        </w:rPr>
      </w:pPr>
      <w:r w:rsidRPr="00EE4BBD">
        <w:rPr>
          <w:rFonts w:ascii="Arial" w:hAnsi="Arial" w:cs="Arial"/>
          <w:sz w:val="24"/>
          <w:szCs w:val="24"/>
        </w:rPr>
        <w:t>Desarrollar las actividades de docencia-servicio, ajustadas a los marcos nacionales e internacionales de ética y humanización</w:t>
      </w:r>
      <w:r w:rsidR="00F460A7" w:rsidRPr="00EE4BBD">
        <w:rPr>
          <w:rFonts w:ascii="Arial" w:hAnsi="Arial" w:cs="Arial"/>
          <w:sz w:val="24"/>
          <w:szCs w:val="24"/>
        </w:rPr>
        <w:t>.</w:t>
      </w:r>
    </w:p>
    <w:p w14:paraId="79FD39CF" w14:textId="77777777" w:rsidR="00FE3BBB" w:rsidRPr="00EE4BBD" w:rsidRDefault="00A912AC" w:rsidP="00FE3BBB">
      <w:pPr>
        <w:pStyle w:val="NormalWeb"/>
        <w:numPr>
          <w:ilvl w:val="0"/>
          <w:numId w:val="2"/>
        </w:numPr>
        <w:shd w:val="clear" w:color="auto" w:fill="FFFFFF"/>
        <w:spacing w:before="0" w:beforeAutospacing="0" w:after="240" w:afterAutospacing="0"/>
        <w:jc w:val="both"/>
        <w:rPr>
          <w:rFonts w:ascii="Arial" w:hAnsi="Arial" w:cs="Arial"/>
          <w:b/>
        </w:rPr>
      </w:pPr>
      <w:r w:rsidRPr="00EE4BBD">
        <w:rPr>
          <w:rFonts w:ascii="Arial" w:hAnsi="Arial" w:cs="Arial"/>
          <w:bCs/>
        </w:rPr>
        <w:t>Privilegiar los derechos y deberes de nuestros pacientes, colaboradores y estudiantes.</w:t>
      </w:r>
      <w:r w:rsidR="00EB3190" w:rsidRPr="00EE4BBD">
        <w:rPr>
          <w:rFonts w:ascii="Arial" w:hAnsi="Arial" w:cs="Arial"/>
          <w:bCs/>
        </w:rPr>
        <w:t xml:space="preserve"> </w:t>
      </w:r>
    </w:p>
    <w:p w14:paraId="029FB383" w14:textId="77777777" w:rsidR="00817E85" w:rsidRPr="00EE4BBD" w:rsidRDefault="00817E85" w:rsidP="00817E85">
      <w:pPr>
        <w:pStyle w:val="NormalWeb"/>
        <w:shd w:val="clear" w:color="auto" w:fill="FFFFFF"/>
        <w:spacing w:before="0" w:beforeAutospacing="0" w:after="240" w:afterAutospacing="0"/>
        <w:jc w:val="both"/>
        <w:rPr>
          <w:rFonts w:ascii="Arial" w:hAnsi="Arial" w:cs="Arial"/>
          <w:b/>
        </w:rPr>
      </w:pPr>
      <w:r w:rsidRPr="00EE4BBD">
        <w:rPr>
          <w:rFonts w:ascii="Arial" w:hAnsi="Arial" w:cs="Arial"/>
          <w:b/>
        </w:rPr>
        <w:t xml:space="preserve">1.1-OBJETIVOS ESPECIFICOS: </w:t>
      </w:r>
      <w:r w:rsidR="008E62BC" w:rsidRPr="00EE4BBD">
        <w:rPr>
          <w:rFonts w:ascii="Arial" w:hAnsi="Arial" w:cs="Arial"/>
          <w:b/>
        </w:rPr>
        <w:t xml:space="preserve">                                                                                                          </w:t>
      </w:r>
    </w:p>
    <w:p w14:paraId="43B65F10" w14:textId="77777777" w:rsidR="00073B27" w:rsidRPr="00EE4BBD" w:rsidRDefault="00817E85" w:rsidP="00727D34">
      <w:pPr>
        <w:pStyle w:val="NormalWeb"/>
        <w:shd w:val="clear" w:color="auto" w:fill="FFFFFF"/>
        <w:spacing w:before="0" w:beforeAutospacing="0" w:after="240" w:afterAutospacing="0"/>
        <w:jc w:val="both"/>
        <w:rPr>
          <w:rFonts w:ascii="Arial" w:hAnsi="Arial" w:cs="Arial"/>
        </w:rPr>
      </w:pPr>
      <w:r w:rsidRPr="00EE4BBD">
        <w:rPr>
          <w:rFonts w:ascii="Arial" w:hAnsi="Arial" w:cs="Arial"/>
          <w:b/>
        </w:rPr>
        <w:t xml:space="preserve">1.1.1- </w:t>
      </w:r>
      <w:r w:rsidRPr="00EE4BBD">
        <w:rPr>
          <w:rFonts w:ascii="Arial" w:hAnsi="Arial" w:cs="Arial"/>
        </w:rPr>
        <w:t>Proveer una guía para todo el procedimiento y elaboración del Protocolo o Anteproyecto que es ineludible y formal, en que se espera contribuir a los investigadores y a los miembros del comité de Ética quienes deben evaluarlos.</w:t>
      </w:r>
      <w:r w:rsidR="00C5573C" w:rsidRPr="00EE4BBD">
        <w:rPr>
          <w:rFonts w:ascii="Arial" w:hAnsi="Arial" w:cs="Arial"/>
        </w:rPr>
        <w:t xml:space="preserve">                                    </w:t>
      </w:r>
    </w:p>
    <w:p w14:paraId="4669C4AD" w14:textId="73160143" w:rsidR="00817E85" w:rsidRPr="00EE4BBD" w:rsidRDefault="00817E85" w:rsidP="00817E85">
      <w:pPr>
        <w:pStyle w:val="NormalWeb"/>
        <w:shd w:val="clear" w:color="auto" w:fill="FFFFFF"/>
        <w:spacing w:before="0" w:beforeAutospacing="0" w:after="240" w:afterAutospacing="0"/>
        <w:jc w:val="both"/>
        <w:rPr>
          <w:rFonts w:ascii="Arial" w:hAnsi="Arial" w:cs="Arial"/>
        </w:rPr>
      </w:pPr>
      <w:r w:rsidRPr="00EE4BBD">
        <w:rPr>
          <w:rFonts w:ascii="Arial" w:hAnsi="Arial" w:cs="Arial"/>
          <w:b/>
        </w:rPr>
        <w:t>1.1.2.</w:t>
      </w:r>
      <w:r w:rsidRPr="00EE4BBD">
        <w:rPr>
          <w:rFonts w:ascii="Arial" w:hAnsi="Arial" w:cs="Arial"/>
        </w:rPr>
        <w:t xml:space="preserve"> Establecer </w:t>
      </w:r>
      <w:r w:rsidR="00D43260" w:rsidRPr="00EE4BBD">
        <w:rPr>
          <w:rFonts w:ascii="Arial" w:hAnsi="Arial" w:cs="Arial"/>
        </w:rPr>
        <w:t>los mecanismos</w:t>
      </w:r>
      <w:r w:rsidRPr="00EE4BBD">
        <w:rPr>
          <w:rFonts w:ascii="Arial" w:hAnsi="Arial" w:cs="Arial"/>
        </w:rPr>
        <w:t xml:space="preserve"> </w:t>
      </w:r>
      <w:r w:rsidR="00F460A7" w:rsidRPr="00EE4BBD">
        <w:rPr>
          <w:rFonts w:ascii="Arial" w:hAnsi="Arial" w:cs="Arial"/>
        </w:rPr>
        <w:t>para que</w:t>
      </w:r>
      <w:r w:rsidRPr="00EE4BBD">
        <w:rPr>
          <w:rFonts w:ascii="Arial" w:hAnsi="Arial" w:cs="Arial"/>
        </w:rPr>
        <w:t xml:space="preserve"> se garantice la </w:t>
      </w:r>
      <w:r w:rsidR="00D43260" w:rsidRPr="00EE4BBD">
        <w:rPr>
          <w:rFonts w:ascii="Arial" w:hAnsi="Arial" w:cs="Arial"/>
        </w:rPr>
        <w:t>seguridad, confidencialidad</w:t>
      </w:r>
      <w:r w:rsidRPr="00EE4BBD">
        <w:rPr>
          <w:rFonts w:ascii="Arial" w:hAnsi="Arial" w:cs="Arial"/>
        </w:rPr>
        <w:t xml:space="preserve"> y la ética universalmente propuestos para la investigación y la innovación. </w:t>
      </w:r>
    </w:p>
    <w:p w14:paraId="62AB05D9" w14:textId="77777777" w:rsidR="00817E85" w:rsidRPr="00EE4BBD" w:rsidRDefault="00817E85" w:rsidP="00817E85">
      <w:pPr>
        <w:pStyle w:val="NormalWeb"/>
        <w:shd w:val="clear" w:color="auto" w:fill="FFFFFF"/>
        <w:spacing w:before="0" w:beforeAutospacing="0" w:after="240" w:afterAutospacing="0"/>
        <w:jc w:val="both"/>
        <w:rPr>
          <w:rFonts w:ascii="Arial" w:hAnsi="Arial" w:cs="Arial"/>
        </w:rPr>
      </w:pPr>
      <w:r w:rsidRPr="00EE4BBD">
        <w:rPr>
          <w:rFonts w:ascii="Arial" w:hAnsi="Arial" w:cs="Arial"/>
          <w:b/>
        </w:rPr>
        <w:lastRenderedPageBreak/>
        <w:t xml:space="preserve">1.1.3. </w:t>
      </w:r>
      <w:r w:rsidRPr="00EE4BBD">
        <w:rPr>
          <w:rFonts w:ascii="Arial" w:hAnsi="Arial" w:cs="Arial"/>
        </w:rPr>
        <w:t xml:space="preserve">Unificar los conceptos sobre la elaboración y desarrollo de los trabajos o anteproyectos de investigación en cuanto a forma, diseño e ítems que deben contener. </w:t>
      </w:r>
    </w:p>
    <w:p w14:paraId="560C5057" w14:textId="6E28C49A" w:rsidR="00817E85" w:rsidRPr="00EE4BBD" w:rsidRDefault="00817E85" w:rsidP="00817E85">
      <w:pPr>
        <w:pStyle w:val="NormalWeb"/>
        <w:shd w:val="clear" w:color="auto" w:fill="FFFFFF"/>
        <w:spacing w:before="0" w:beforeAutospacing="0" w:after="240" w:afterAutospacing="0"/>
        <w:jc w:val="both"/>
        <w:rPr>
          <w:rFonts w:ascii="Arial" w:hAnsi="Arial" w:cs="Arial"/>
        </w:rPr>
      </w:pPr>
      <w:r w:rsidRPr="00EE4BBD">
        <w:rPr>
          <w:rFonts w:ascii="Arial" w:hAnsi="Arial" w:cs="Arial"/>
          <w:b/>
        </w:rPr>
        <w:t>1.1.5</w:t>
      </w:r>
      <w:r w:rsidR="00285385" w:rsidRPr="00EE4BBD">
        <w:rPr>
          <w:rFonts w:ascii="Arial" w:hAnsi="Arial" w:cs="Arial"/>
          <w:b/>
        </w:rPr>
        <w:t xml:space="preserve"> </w:t>
      </w:r>
      <w:r w:rsidRPr="00EE4BBD">
        <w:rPr>
          <w:rFonts w:ascii="Arial" w:hAnsi="Arial" w:cs="Arial"/>
        </w:rPr>
        <w:t xml:space="preserve">Identificar las competencias para las prácticas formativas asignadas al talento humano relacionado con la docencia, la </w:t>
      </w:r>
      <w:r w:rsidR="00D43260" w:rsidRPr="00EE4BBD">
        <w:rPr>
          <w:rFonts w:ascii="Arial" w:hAnsi="Arial" w:cs="Arial"/>
        </w:rPr>
        <w:t>innovación y</w:t>
      </w:r>
      <w:r w:rsidRPr="00EE4BBD">
        <w:rPr>
          <w:rFonts w:ascii="Arial" w:hAnsi="Arial" w:cs="Arial"/>
        </w:rPr>
        <w:t xml:space="preserve"> la investigación. </w:t>
      </w:r>
    </w:p>
    <w:p w14:paraId="3172F2C5" w14:textId="77777777" w:rsidR="00285385" w:rsidRPr="00EE4BBD" w:rsidRDefault="00285385" w:rsidP="00817E85">
      <w:pPr>
        <w:pStyle w:val="NormalWeb"/>
        <w:shd w:val="clear" w:color="auto" w:fill="FFFFFF"/>
        <w:spacing w:before="0" w:beforeAutospacing="0" w:after="240" w:afterAutospacing="0"/>
        <w:jc w:val="both"/>
        <w:rPr>
          <w:rFonts w:ascii="Arial" w:hAnsi="Arial" w:cs="Arial"/>
        </w:rPr>
      </w:pPr>
      <w:r w:rsidRPr="00EE4BBD">
        <w:rPr>
          <w:rFonts w:ascii="Arial" w:hAnsi="Arial" w:cs="Arial"/>
          <w:b/>
        </w:rPr>
        <w:t xml:space="preserve">1.1.6. </w:t>
      </w:r>
      <w:r w:rsidRPr="00EE4BBD">
        <w:rPr>
          <w:rFonts w:ascii="Arial" w:hAnsi="Arial" w:cs="Arial"/>
        </w:rPr>
        <w:t xml:space="preserve">Fomentar la investigación e innovación en todos </w:t>
      </w:r>
      <w:r w:rsidR="00EA0CC2" w:rsidRPr="00EE4BBD">
        <w:rPr>
          <w:rFonts w:ascii="Arial" w:hAnsi="Arial" w:cs="Arial"/>
        </w:rPr>
        <w:t>los trabajadores</w:t>
      </w:r>
      <w:r w:rsidRPr="00EE4BBD">
        <w:rPr>
          <w:rFonts w:ascii="Arial" w:hAnsi="Arial" w:cs="Arial"/>
        </w:rPr>
        <w:t xml:space="preserve"> del Hospital </w:t>
      </w:r>
      <w:r w:rsidR="00EA0CC2" w:rsidRPr="00EE4BBD">
        <w:rPr>
          <w:rFonts w:ascii="Arial" w:hAnsi="Arial" w:cs="Arial"/>
        </w:rPr>
        <w:t>Regional</w:t>
      </w:r>
      <w:r w:rsidRPr="00EE4BBD">
        <w:rPr>
          <w:rFonts w:ascii="Arial" w:hAnsi="Arial" w:cs="Arial"/>
        </w:rPr>
        <w:t xml:space="preserve"> de Sogamoso. E.S.E.</w:t>
      </w:r>
    </w:p>
    <w:p w14:paraId="21D84F41" w14:textId="720E8D11" w:rsidR="00202067" w:rsidRPr="00EE4BBD" w:rsidRDefault="00EA0CC2" w:rsidP="00202067">
      <w:pPr>
        <w:pStyle w:val="NormalWeb"/>
        <w:shd w:val="clear" w:color="auto" w:fill="FFFFFF"/>
        <w:spacing w:before="0" w:beforeAutospacing="0" w:after="240" w:afterAutospacing="0"/>
        <w:jc w:val="both"/>
        <w:rPr>
          <w:rFonts w:ascii="Arial" w:hAnsi="Arial" w:cs="Arial"/>
        </w:rPr>
      </w:pPr>
      <w:r w:rsidRPr="00EE4BBD">
        <w:rPr>
          <w:rFonts w:ascii="Arial" w:hAnsi="Arial" w:cs="Arial"/>
          <w:b/>
        </w:rPr>
        <w:t xml:space="preserve">1.1.7. </w:t>
      </w:r>
      <w:r w:rsidRPr="00EE4BBD">
        <w:rPr>
          <w:rFonts w:ascii="Arial" w:hAnsi="Arial" w:cs="Arial"/>
        </w:rPr>
        <w:t xml:space="preserve">Desarrollar trabajos pertinentes y adecuados, originados en los grupos de investigación con el respaldo del Hospital Regional de Sogamoso E.S.E, que contribuya con </w:t>
      </w:r>
      <w:r w:rsidR="00D43260" w:rsidRPr="00EE4BBD">
        <w:rPr>
          <w:rFonts w:ascii="Arial" w:hAnsi="Arial" w:cs="Arial"/>
        </w:rPr>
        <w:t>fundamentos útiles</w:t>
      </w:r>
      <w:r w:rsidRPr="00EE4BBD">
        <w:rPr>
          <w:rFonts w:ascii="Arial" w:hAnsi="Arial" w:cs="Arial"/>
        </w:rPr>
        <w:t xml:space="preserve"> para el </w:t>
      </w:r>
      <w:r w:rsidR="007E4949" w:rsidRPr="00EE4BBD">
        <w:rPr>
          <w:rFonts w:ascii="Arial" w:hAnsi="Arial" w:cs="Arial"/>
        </w:rPr>
        <w:t>manejo de</w:t>
      </w:r>
      <w:r w:rsidRPr="00EE4BBD">
        <w:rPr>
          <w:rFonts w:ascii="Arial" w:hAnsi="Arial" w:cs="Arial"/>
        </w:rPr>
        <w:t xml:space="preserve"> los problemas de salud de los pacientes de la institución</w:t>
      </w:r>
      <w:r w:rsidR="00073B27" w:rsidRPr="00EE4BBD">
        <w:rPr>
          <w:rFonts w:ascii="Arial" w:hAnsi="Arial" w:cs="Arial"/>
        </w:rPr>
        <w:t>.</w:t>
      </w:r>
    </w:p>
    <w:p w14:paraId="0265225F" w14:textId="77777777" w:rsidR="00FE3BBB" w:rsidRPr="00EE4BBD" w:rsidRDefault="00FE3BBB" w:rsidP="00FE3BBB">
      <w:pPr>
        <w:pStyle w:val="Sinespaciado"/>
        <w:jc w:val="both"/>
        <w:rPr>
          <w:rFonts w:ascii="Arial" w:hAnsi="Arial" w:cs="Arial"/>
          <w:b/>
          <w:sz w:val="24"/>
          <w:szCs w:val="24"/>
        </w:rPr>
      </w:pPr>
    </w:p>
    <w:p w14:paraId="65A8A5C6" w14:textId="7B9C088E" w:rsidR="00FE3BBB" w:rsidRPr="00EE4BBD" w:rsidRDefault="00FE3BBB" w:rsidP="00FE3BBB">
      <w:pPr>
        <w:pStyle w:val="Sinespaciado"/>
        <w:jc w:val="both"/>
        <w:rPr>
          <w:rFonts w:ascii="Arial" w:hAnsi="Arial" w:cs="Arial"/>
          <w:sz w:val="24"/>
          <w:szCs w:val="24"/>
        </w:rPr>
      </w:pPr>
      <w:r w:rsidRPr="00EE4BBD">
        <w:rPr>
          <w:rFonts w:ascii="Arial" w:hAnsi="Arial" w:cs="Arial"/>
          <w:b/>
          <w:sz w:val="24"/>
          <w:szCs w:val="24"/>
        </w:rPr>
        <w:t>2. JUSTIFICACION</w:t>
      </w:r>
      <w:r w:rsidRPr="00EE4BBD">
        <w:rPr>
          <w:rFonts w:ascii="Arial" w:hAnsi="Arial" w:cs="Arial"/>
          <w:sz w:val="24"/>
          <w:szCs w:val="24"/>
        </w:rPr>
        <w:t>: Dentro del Proceso de Docencia-Servicio está incluida la investigación e innovación y se hace necesario que personas en formación (estudiantes,</w:t>
      </w:r>
      <w:r w:rsidR="00353D26" w:rsidRPr="00EE4BBD">
        <w:rPr>
          <w:rFonts w:ascii="Arial" w:hAnsi="Arial" w:cs="Arial"/>
          <w:sz w:val="24"/>
          <w:szCs w:val="24"/>
        </w:rPr>
        <w:t xml:space="preserve"> </w:t>
      </w:r>
      <w:r w:rsidR="007E4949" w:rsidRPr="00EE4BBD">
        <w:rPr>
          <w:rFonts w:ascii="Arial" w:hAnsi="Arial" w:cs="Arial"/>
          <w:sz w:val="24"/>
          <w:szCs w:val="24"/>
        </w:rPr>
        <w:t>internos y</w:t>
      </w:r>
      <w:r w:rsidRPr="00EE4BBD">
        <w:rPr>
          <w:rFonts w:ascii="Arial" w:hAnsi="Arial" w:cs="Arial"/>
          <w:sz w:val="24"/>
          <w:szCs w:val="24"/>
        </w:rPr>
        <w:t xml:space="preserve"> residentes) puedan </w:t>
      </w:r>
      <w:r w:rsidR="00353D26" w:rsidRPr="00EE4BBD">
        <w:rPr>
          <w:rFonts w:ascii="Arial" w:hAnsi="Arial" w:cs="Arial"/>
          <w:sz w:val="24"/>
          <w:szCs w:val="24"/>
        </w:rPr>
        <w:t xml:space="preserve">mantener la </w:t>
      </w:r>
      <w:r w:rsidRPr="00EE4BBD">
        <w:rPr>
          <w:rFonts w:ascii="Arial" w:hAnsi="Arial" w:cs="Arial"/>
          <w:sz w:val="24"/>
          <w:szCs w:val="24"/>
        </w:rPr>
        <w:t>ética, la confidencialidad, el anonimato y el respeto por los pacientes a incluir en el trabajo</w:t>
      </w:r>
      <w:r w:rsidR="00030D13">
        <w:rPr>
          <w:rFonts w:ascii="Arial" w:hAnsi="Arial" w:cs="Arial"/>
          <w:sz w:val="24"/>
          <w:szCs w:val="24"/>
        </w:rPr>
        <w:t xml:space="preserve"> siempre conservando los principios de humanización en los procesos investigativos o de aplicación o generación de nuevas tecnologías</w:t>
      </w:r>
      <w:r w:rsidR="00353D26" w:rsidRPr="00EE4BBD">
        <w:rPr>
          <w:rFonts w:ascii="Arial" w:hAnsi="Arial" w:cs="Arial"/>
          <w:sz w:val="24"/>
          <w:szCs w:val="24"/>
        </w:rPr>
        <w:t xml:space="preserve">. </w:t>
      </w:r>
      <w:r w:rsidRPr="00EE4BBD">
        <w:rPr>
          <w:rFonts w:ascii="Arial" w:hAnsi="Arial" w:cs="Arial"/>
          <w:sz w:val="24"/>
          <w:szCs w:val="24"/>
        </w:rPr>
        <w:t xml:space="preserve"> </w:t>
      </w:r>
      <w:r w:rsidR="00030D13">
        <w:rPr>
          <w:rFonts w:ascii="Arial" w:hAnsi="Arial" w:cs="Arial"/>
          <w:sz w:val="24"/>
          <w:szCs w:val="24"/>
        </w:rPr>
        <w:t xml:space="preserve">Se deberán </w:t>
      </w:r>
      <w:r w:rsidRPr="00EE4BBD">
        <w:rPr>
          <w:rFonts w:ascii="Arial" w:hAnsi="Arial" w:cs="Arial"/>
          <w:sz w:val="24"/>
          <w:szCs w:val="24"/>
        </w:rPr>
        <w:t xml:space="preserve">definir, normatizar </w:t>
      </w:r>
      <w:r w:rsidR="007E4949" w:rsidRPr="00EE4BBD">
        <w:rPr>
          <w:rFonts w:ascii="Arial" w:hAnsi="Arial" w:cs="Arial"/>
          <w:sz w:val="24"/>
          <w:szCs w:val="24"/>
        </w:rPr>
        <w:t xml:space="preserve">y </w:t>
      </w:r>
      <w:r w:rsidRPr="00EE4BBD">
        <w:rPr>
          <w:rFonts w:ascii="Arial" w:hAnsi="Arial" w:cs="Arial"/>
          <w:sz w:val="24"/>
          <w:szCs w:val="24"/>
        </w:rPr>
        <w:t xml:space="preserve">establecer las políticas institucionales que reglamenten la </w:t>
      </w:r>
      <w:r w:rsidR="00AD53E4" w:rsidRPr="00EE4BBD">
        <w:rPr>
          <w:rFonts w:ascii="Arial" w:hAnsi="Arial" w:cs="Arial"/>
          <w:sz w:val="24"/>
          <w:szCs w:val="24"/>
        </w:rPr>
        <w:t>investigación y la innovación</w:t>
      </w:r>
    </w:p>
    <w:p w14:paraId="11EC7965" w14:textId="77777777" w:rsidR="0023239F" w:rsidRPr="00EE4BBD" w:rsidRDefault="0023239F" w:rsidP="0023239F">
      <w:pPr>
        <w:pStyle w:val="Sinespaciado"/>
        <w:jc w:val="both"/>
        <w:rPr>
          <w:rFonts w:ascii="Arial" w:hAnsi="Arial" w:cs="Arial"/>
          <w:sz w:val="24"/>
          <w:szCs w:val="24"/>
        </w:rPr>
      </w:pPr>
    </w:p>
    <w:p w14:paraId="37F9D0B6" w14:textId="77777777" w:rsidR="00C643EF" w:rsidRPr="00EE4BBD" w:rsidRDefault="00C42D97" w:rsidP="00C643EF">
      <w:pPr>
        <w:pStyle w:val="Sinespaciado"/>
        <w:jc w:val="both"/>
        <w:rPr>
          <w:rFonts w:ascii="Arial" w:hAnsi="Arial" w:cs="Arial"/>
          <w:b/>
          <w:sz w:val="24"/>
          <w:szCs w:val="24"/>
        </w:rPr>
      </w:pPr>
      <w:r w:rsidRPr="00EE4BBD">
        <w:rPr>
          <w:rFonts w:ascii="Arial" w:hAnsi="Arial" w:cs="Arial"/>
          <w:b/>
          <w:sz w:val="24"/>
          <w:szCs w:val="24"/>
        </w:rPr>
        <w:t>3</w:t>
      </w:r>
      <w:r w:rsidR="00C643EF" w:rsidRPr="00EE4BBD">
        <w:rPr>
          <w:rFonts w:ascii="Arial" w:hAnsi="Arial" w:cs="Arial"/>
          <w:b/>
          <w:sz w:val="24"/>
          <w:szCs w:val="24"/>
        </w:rPr>
        <w:t>. ALCANCE</w:t>
      </w:r>
      <w:r w:rsidR="0023239F" w:rsidRPr="00EE4BBD">
        <w:rPr>
          <w:rFonts w:ascii="Arial" w:hAnsi="Arial" w:cs="Arial"/>
          <w:b/>
          <w:sz w:val="24"/>
          <w:szCs w:val="24"/>
        </w:rPr>
        <w:t>:</w:t>
      </w:r>
    </w:p>
    <w:p w14:paraId="05C8B8BA" w14:textId="77777777" w:rsidR="00C643EF" w:rsidRPr="00EE4BBD" w:rsidRDefault="0023239F" w:rsidP="00C643EF">
      <w:pPr>
        <w:pStyle w:val="Sinespaciado"/>
        <w:ind w:left="720"/>
        <w:jc w:val="both"/>
        <w:rPr>
          <w:rFonts w:ascii="Arial" w:hAnsi="Arial" w:cs="Arial"/>
          <w:b/>
          <w:sz w:val="24"/>
          <w:szCs w:val="24"/>
        </w:rPr>
      </w:pPr>
      <w:r w:rsidRPr="00EE4BBD">
        <w:rPr>
          <w:rFonts w:ascii="Arial" w:hAnsi="Arial" w:cs="Arial"/>
          <w:b/>
          <w:sz w:val="24"/>
          <w:szCs w:val="24"/>
        </w:rPr>
        <w:t xml:space="preserve"> </w:t>
      </w:r>
    </w:p>
    <w:p w14:paraId="00636C8C" w14:textId="6CC0E09A" w:rsidR="00E32E33" w:rsidRPr="00EE4BBD" w:rsidRDefault="00202067" w:rsidP="0023239F">
      <w:pPr>
        <w:pStyle w:val="Sinespaciado"/>
        <w:jc w:val="both"/>
        <w:rPr>
          <w:rFonts w:ascii="Arial" w:hAnsi="Arial" w:cs="Arial"/>
          <w:sz w:val="24"/>
          <w:szCs w:val="24"/>
        </w:rPr>
      </w:pPr>
      <w:r w:rsidRPr="00EE4BBD">
        <w:rPr>
          <w:rFonts w:ascii="Arial" w:hAnsi="Arial" w:cs="Arial"/>
          <w:sz w:val="24"/>
          <w:szCs w:val="24"/>
        </w:rPr>
        <w:t>Se aplicará a todo el personal del Hospital Regional de Sogamoso</w:t>
      </w:r>
      <w:r w:rsidR="00AD53E4" w:rsidRPr="00EE4BBD">
        <w:rPr>
          <w:rFonts w:ascii="Arial" w:hAnsi="Arial" w:cs="Arial"/>
          <w:sz w:val="24"/>
          <w:szCs w:val="24"/>
        </w:rPr>
        <w:t xml:space="preserve"> E.S.E. </w:t>
      </w:r>
      <w:r w:rsidRPr="00EE4BBD">
        <w:rPr>
          <w:rFonts w:ascii="Arial" w:hAnsi="Arial" w:cs="Arial"/>
          <w:sz w:val="24"/>
          <w:szCs w:val="24"/>
        </w:rPr>
        <w:t xml:space="preserve"> y al personal en formación, con miras a brindar claridad en los lineamientos estratégicos en la innovación </w:t>
      </w:r>
      <w:r w:rsidR="00AD53E4" w:rsidRPr="00EE4BBD">
        <w:rPr>
          <w:rFonts w:ascii="Arial" w:hAnsi="Arial" w:cs="Arial"/>
          <w:sz w:val="24"/>
          <w:szCs w:val="24"/>
        </w:rPr>
        <w:t>e investigación</w:t>
      </w:r>
      <w:r w:rsidR="0043021C" w:rsidRPr="00EE4BBD">
        <w:rPr>
          <w:rFonts w:ascii="Arial" w:hAnsi="Arial" w:cs="Arial"/>
          <w:b/>
          <w:sz w:val="24"/>
          <w:szCs w:val="24"/>
        </w:rPr>
        <w:t xml:space="preserve">, </w:t>
      </w:r>
      <w:r w:rsidR="00030974" w:rsidRPr="00EE4BBD">
        <w:rPr>
          <w:rFonts w:ascii="Arial" w:hAnsi="Arial" w:cs="Arial"/>
          <w:sz w:val="24"/>
          <w:szCs w:val="24"/>
        </w:rPr>
        <w:t xml:space="preserve">hasta la producción de un trabajo, articulo o documento que sea productivo para el mejoramiento de la calidad </w:t>
      </w:r>
      <w:r w:rsidR="00030D13">
        <w:rPr>
          <w:rFonts w:ascii="Arial" w:hAnsi="Arial" w:cs="Arial"/>
          <w:sz w:val="24"/>
          <w:szCs w:val="24"/>
        </w:rPr>
        <w:t xml:space="preserve">de los servicios que se ofrecen a </w:t>
      </w:r>
      <w:r w:rsidR="00030974" w:rsidRPr="00EE4BBD">
        <w:rPr>
          <w:rFonts w:ascii="Arial" w:hAnsi="Arial" w:cs="Arial"/>
          <w:sz w:val="24"/>
          <w:szCs w:val="24"/>
        </w:rPr>
        <w:t xml:space="preserve">los pacientes que acuden al Hospital Regional de Sogamoso </w:t>
      </w:r>
      <w:r w:rsidR="00911DB8" w:rsidRPr="00EE4BBD">
        <w:rPr>
          <w:rFonts w:ascii="Arial" w:hAnsi="Arial" w:cs="Arial"/>
          <w:sz w:val="24"/>
          <w:szCs w:val="24"/>
        </w:rPr>
        <w:t>E.S.E</w:t>
      </w:r>
      <w:r w:rsidR="00AD53E4" w:rsidRPr="00EE4BBD">
        <w:rPr>
          <w:rFonts w:ascii="Arial" w:hAnsi="Arial" w:cs="Arial"/>
          <w:sz w:val="24"/>
          <w:szCs w:val="24"/>
        </w:rPr>
        <w:t xml:space="preserve"> reservando </w:t>
      </w:r>
      <w:r w:rsidR="00D43260" w:rsidRPr="00EE4BBD">
        <w:rPr>
          <w:rFonts w:ascii="Arial" w:hAnsi="Arial" w:cs="Arial"/>
          <w:sz w:val="24"/>
          <w:szCs w:val="24"/>
        </w:rPr>
        <w:t>nuestro el derecho</w:t>
      </w:r>
      <w:r w:rsidR="00AD53E4" w:rsidRPr="00EE4BBD">
        <w:rPr>
          <w:rFonts w:ascii="Arial" w:hAnsi="Arial" w:cs="Arial"/>
          <w:sz w:val="24"/>
          <w:szCs w:val="24"/>
        </w:rPr>
        <w:t xml:space="preserve"> a que tenga derecho</w:t>
      </w:r>
      <w:r w:rsidR="00911DB8" w:rsidRPr="00EE4BBD">
        <w:rPr>
          <w:rFonts w:ascii="Arial" w:hAnsi="Arial" w:cs="Arial"/>
          <w:sz w:val="24"/>
          <w:szCs w:val="24"/>
        </w:rPr>
        <w:t>.</w:t>
      </w:r>
    </w:p>
    <w:p w14:paraId="0147FA73" w14:textId="77777777" w:rsidR="0023239F" w:rsidRPr="00EE4BBD" w:rsidRDefault="0023239F" w:rsidP="00A0011C">
      <w:pPr>
        <w:pStyle w:val="Sinespaciado"/>
        <w:jc w:val="both"/>
        <w:rPr>
          <w:rFonts w:ascii="Arial" w:hAnsi="Arial" w:cs="Arial"/>
          <w:sz w:val="24"/>
          <w:szCs w:val="24"/>
        </w:rPr>
      </w:pPr>
    </w:p>
    <w:p w14:paraId="415FBB1C" w14:textId="77777777" w:rsidR="00B7791D" w:rsidRPr="00EE4BBD" w:rsidRDefault="00B7791D" w:rsidP="00A0011C">
      <w:pPr>
        <w:pStyle w:val="Sinespaciado"/>
        <w:jc w:val="both"/>
        <w:rPr>
          <w:rFonts w:ascii="Arial" w:hAnsi="Arial" w:cs="Arial"/>
          <w:sz w:val="24"/>
          <w:szCs w:val="24"/>
        </w:rPr>
      </w:pPr>
    </w:p>
    <w:p w14:paraId="109A0544" w14:textId="77777777" w:rsidR="004318C9" w:rsidRPr="00EE4BBD" w:rsidRDefault="004318C9" w:rsidP="0048058F">
      <w:pPr>
        <w:pStyle w:val="Prrafodelista"/>
        <w:numPr>
          <w:ilvl w:val="0"/>
          <w:numId w:val="8"/>
        </w:numPr>
        <w:ind w:left="426"/>
        <w:rPr>
          <w:rFonts w:ascii="Arial" w:hAnsi="Arial" w:cs="Arial"/>
          <w:b/>
          <w:sz w:val="24"/>
          <w:szCs w:val="24"/>
        </w:rPr>
      </w:pPr>
      <w:r w:rsidRPr="00EE4BBD">
        <w:rPr>
          <w:rFonts w:ascii="Arial" w:hAnsi="Arial" w:cs="Arial"/>
          <w:b/>
          <w:sz w:val="24"/>
          <w:szCs w:val="24"/>
        </w:rPr>
        <w:t>RESPONSABLES:</w:t>
      </w:r>
    </w:p>
    <w:p w14:paraId="7FC8C390" w14:textId="1F26EB5C" w:rsidR="004318C9" w:rsidRPr="00EE4BBD" w:rsidRDefault="00D83746" w:rsidP="00B715CD">
      <w:pPr>
        <w:pStyle w:val="Sinespaciado"/>
        <w:jc w:val="both"/>
        <w:rPr>
          <w:rFonts w:ascii="Arial" w:hAnsi="Arial" w:cs="Arial"/>
          <w:sz w:val="24"/>
          <w:szCs w:val="24"/>
        </w:rPr>
      </w:pPr>
      <w:r w:rsidRPr="00EE4BBD">
        <w:rPr>
          <w:rFonts w:ascii="Arial" w:hAnsi="Arial" w:cs="Arial"/>
          <w:sz w:val="24"/>
          <w:szCs w:val="24"/>
        </w:rPr>
        <w:t xml:space="preserve">Comité </w:t>
      </w:r>
      <w:r w:rsidR="00D43260" w:rsidRPr="00EE4BBD">
        <w:rPr>
          <w:rFonts w:ascii="Arial" w:hAnsi="Arial" w:cs="Arial"/>
          <w:sz w:val="24"/>
          <w:szCs w:val="24"/>
        </w:rPr>
        <w:t>de Ética</w:t>
      </w:r>
      <w:r w:rsidRPr="00EE4BBD">
        <w:rPr>
          <w:rFonts w:ascii="Arial" w:hAnsi="Arial" w:cs="Arial"/>
          <w:sz w:val="24"/>
          <w:szCs w:val="24"/>
        </w:rPr>
        <w:t xml:space="preserve"> médica</w:t>
      </w:r>
    </w:p>
    <w:p w14:paraId="54035E8D" w14:textId="66E984CB" w:rsidR="004318C9" w:rsidRPr="00EE4BBD" w:rsidRDefault="004318C9" w:rsidP="00B715CD">
      <w:pPr>
        <w:pStyle w:val="Sinespaciado"/>
        <w:jc w:val="both"/>
        <w:rPr>
          <w:rFonts w:ascii="Arial" w:hAnsi="Arial" w:cs="Arial"/>
          <w:sz w:val="24"/>
          <w:szCs w:val="24"/>
        </w:rPr>
      </w:pPr>
      <w:r w:rsidRPr="00EE4BBD">
        <w:rPr>
          <w:rFonts w:ascii="Arial" w:hAnsi="Arial" w:cs="Arial"/>
          <w:sz w:val="24"/>
          <w:szCs w:val="24"/>
        </w:rPr>
        <w:t xml:space="preserve">Subgerente </w:t>
      </w:r>
      <w:r w:rsidR="00AD53E4" w:rsidRPr="00EE4BBD">
        <w:rPr>
          <w:rFonts w:ascii="Arial" w:hAnsi="Arial" w:cs="Arial"/>
          <w:sz w:val="24"/>
          <w:szCs w:val="24"/>
        </w:rPr>
        <w:t>C</w:t>
      </w:r>
      <w:r w:rsidRPr="00EE4BBD">
        <w:rPr>
          <w:rFonts w:ascii="Arial" w:hAnsi="Arial" w:cs="Arial"/>
          <w:sz w:val="24"/>
          <w:szCs w:val="24"/>
        </w:rPr>
        <w:t>ientífico</w:t>
      </w:r>
      <w:r w:rsidR="00BB556C" w:rsidRPr="00EE4BBD">
        <w:rPr>
          <w:rFonts w:ascii="Arial" w:hAnsi="Arial" w:cs="Arial"/>
          <w:sz w:val="24"/>
          <w:szCs w:val="24"/>
        </w:rPr>
        <w:t>.</w:t>
      </w:r>
    </w:p>
    <w:p w14:paraId="27983FCE" w14:textId="74996A24" w:rsidR="00BB556C" w:rsidRPr="00EE4BBD" w:rsidRDefault="00BB556C" w:rsidP="00B715CD">
      <w:pPr>
        <w:pStyle w:val="Sinespaciado"/>
        <w:jc w:val="both"/>
        <w:rPr>
          <w:rFonts w:ascii="Arial" w:hAnsi="Arial" w:cs="Arial"/>
          <w:sz w:val="24"/>
          <w:szCs w:val="24"/>
        </w:rPr>
      </w:pPr>
      <w:r w:rsidRPr="00EE4BBD">
        <w:rPr>
          <w:rFonts w:ascii="Arial" w:hAnsi="Arial" w:cs="Arial"/>
          <w:sz w:val="24"/>
          <w:szCs w:val="24"/>
        </w:rPr>
        <w:t>Subgerente Administrativo.</w:t>
      </w:r>
    </w:p>
    <w:p w14:paraId="204F2F27" w14:textId="79AD2D8A" w:rsidR="004318C9" w:rsidRPr="00EE4BBD" w:rsidRDefault="004318C9" w:rsidP="00B715CD">
      <w:pPr>
        <w:pStyle w:val="Sinespaciado"/>
        <w:jc w:val="both"/>
        <w:rPr>
          <w:rFonts w:ascii="Arial" w:hAnsi="Arial" w:cs="Arial"/>
          <w:sz w:val="24"/>
          <w:szCs w:val="24"/>
        </w:rPr>
      </w:pPr>
      <w:r w:rsidRPr="00EE4BBD">
        <w:rPr>
          <w:rFonts w:ascii="Arial" w:hAnsi="Arial" w:cs="Arial"/>
          <w:sz w:val="24"/>
          <w:szCs w:val="24"/>
        </w:rPr>
        <w:t>Coordinador Docencia Servicio</w:t>
      </w:r>
    </w:p>
    <w:p w14:paraId="03B8F1E9" w14:textId="4BD1730E" w:rsidR="00376099" w:rsidRPr="00EE4BBD" w:rsidRDefault="00376099" w:rsidP="00B715CD">
      <w:pPr>
        <w:pStyle w:val="Sinespaciado"/>
        <w:jc w:val="both"/>
        <w:rPr>
          <w:rFonts w:ascii="Arial" w:hAnsi="Arial" w:cs="Arial"/>
          <w:sz w:val="24"/>
          <w:szCs w:val="24"/>
        </w:rPr>
      </w:pPr>
      <w:r w:rsidRPr="00EE4BBD">
        <w:rPr>
          <w:rFonts w:ascii="Arial" w:hAnsi="Arial" w:cs="Arial"/>
          <w:sz w:val="24"/>
          <w:szCs w:val="24"/>
        </w:rPr>
        <w:t>Coordinador de Internado Rotatorio.</w:t>
      </w:r>
    </w:p>
    <w:p w14:paraId="3D37BC06" w14:textId="27445671" w:rsidR="00AD53E4" w:rsidRPr="00EE4BBD" w:rsidRDefault="00AD53E4" w:rsidP="00B715CD">
      <w:pPr>
        <w:pStyle w:val="Sinespaciado"/>
        <w:jc w:val="both"/>
        <w:rPr>
          <w:rFonts w:ascii="Arial" w:hAnsi="Arial" w:cs="Arial"/>
          <w:sz w:val="24"/>
          <w:szCs w:val="24"/>
        </w:rPr>
      </w:pPr>
      <w:r w:rsidRPr="00EE4BBD">
        <w:rPr>
          <w:rFonts w:ascii="Arial" w:hAnsi="Arial" w:cs="Arial"/>
          <w:sz w:val="24"/>
          <w:szCs w:val="24"/>
        </w:rPr>
        <w:t>Subcomité de Docencia servicios.</w:t>
      </w:r>
    </w:p>
    <w:p w14:paraId="18D09C2C" w14:textId="77777777" w:rsidR="004318C9" w:rsidRPr="00EE4BBD" w:rsidRDefault="004318C9" w:rsidP="00B715CD">
      <w:pPr>
        <w:pStyle w:val="Sinespaciado"/>
        <w:jc w:val="both"/>
        <w:rPr>
          <w:rFonts w:ascii="Arial" w:hAnsi="Arial" w:cs="Arial"/>
          <w:sz w:val="24"/>
          <w:szCs w:val="24"/>
        </w:rPr>
      </w:pPr>
      <w:r w:rsidRPr="00EE4BBD">
        <w:rPr>
          <w:rFonts w:ascii="Arial" w:hAnsi="Arial" w:cs="Arial"/>
          <w:sz w:val="24"/>
          <w:szCs w:val="24"/>
        </w:rPr>
        <w:t xml:space="preserve">Coordinadores de Servicio, Médicos especialistas </w:t>
      </w:r>
      <w:r w:rsidR="00D83746" w:rsidRPr="00EE4BBD">
        <w:rPr>
          <w:rFonts w:ascii="Arial" w:hAnsi="Arial" w:cs="Arial"/>
          <w:sz w:val="24"/>
          <w:szCs w:val="24"/>
        </w:rPr>
        <w:t xml:space="preserve">y/o médicos </w:t>
      </w:r>
      <w:r w:rsidRPr="00EE4BBD">
        <w:rPr>
          <w:rFonts w:ascii="Arial" w:hAnsi="Arial" w:cs="Arial"/>
          <w:sz w:val="24"/>
          <w:szCs w:val="24"/>
        </w:rPr>
        <w:t>hospitalarios</w:t>
      </w:r>
    </w:p>
    <w:p w14:paraId="4D52CA00" w14:textId="7BFC949E" w:rsidR="00AD53E4" w:rsidRPr="00EE4BBD" w:rsidRDefault="00AD53E4" w:rsidP="00965F46">
      <w:pPr>
        <w:pStyle w:val="Sinespaciado"/>
        <w:jc w:val="both"/>
        <w:rPr>
          <w:rFonts w:ascii="Arial" w:hAnsi="Arial" w:cs="Arial"/>
          <w:sz w:val="24"/>
          <w:szCs w:val="24"/>
        </w:rPr>
      </w:pPr>
      <w:r w:rsidRPr="00EE4BBD">
        <w:rPr>
          <w:rFonts w:ascii="Arial" w:hAnsi="Arial" w:cs="Arial"/>
          <w:sz w:val="24"/>
          <w:szCs w:val="24"/>
        </w:rPr>
        <w:t>Docentes</w:t>
      </w:r>
      <w:r w:rsidR="008316D7" w:rsidRPr="00EE4BBD">
        <w:rPr>
          <w:rFonts w:ascii="Arial" w:hAnsi="Arial" w:cs="Arial"/>
          <w:sz w:val="24"/>
          <w:szCs w:val="24"/>
        </w:rPr>
        <w:t>.</w:t>
      </w:r>
    </w:p>
    <w:p w14:paraId="160415E2" w14:textId="23DE6C5C" w:rsidR="001867D9" w:rsidRPr="00EE4BBD" w:rsidRDefault="00CD7463" w:rsidP="00965F46">
      <w:pPr>
        <w:pStyle w:val="Sinespaciado"/>
        <w:jc w:val="both"/>
        <w:rPr>
          <w:rFonts w:ascii="Arial" w:hAnsi="Arial" w:cs="Arial"/>
          <w:sz w:val="24"/>
          <w:szCs w:val="24"/>
        </w:rPr>
      </w:pPr>
      <w:r w:rsidRPr="00EE4BBD">
        <w:rPr>
          <w:rFonts w:ascii="Arial" w:hAnsi="Arial" w:cs="Arial"/>
          <w:sz w:val="24"/>
          <w:szCs w:val="24"/>
        </w:rPr>
        <w:t xml:space="preserve">Estudiantes en </w:t>
      </w:r>
      <w:r w:rsidR="000A7967" w:rsidRPr="00EE4BBD">
        <w:rPr>
          <w:rFonts w:ascii="Arial" w:hAnsi="Arial" w:cs="Arial"/>
          <w:sz w:val="24"/>
          <w:szCs w:val="24"/>
        </w:rPr>
        <w:t>formación</w:t>
      </w:r>
      <w:r w:rsidR="008316D7" w:rsidRPr="00EE4BBD">
        <w:rPr>
          <w:rFonts w:ascii="Arial" w:hAnsi="Arial" w:cs="Arial"/>
          <w:sz w:val="24"/>
          <w:szCs w:val="24"/>
        </w:rPr>
        <w:t>,</w:t>
      </w:r>
    </w:p>
    <w:p w14:paraId="35C84709" w14:textId="77777777" w:rsidR="00C52A42" w:rsidRPr="00EE4BBD" w:rsidRDefault="00C52A42" w:rsidP="00C42D97">
      <w:pPr>
        <w:spacing w:after="0" w:line="240" w:lineRule="auto"/>
        <w:jc w:val="both"/>
        <w:rPr>
          <w:rFonts w:ascii="Arial" w:eastAsia="Times New Roman" w:hAnsi="Arial" w:cs="Arial"/>
          <w:sz w:val="24"/>
          <w:szCs w:val="24"/>
          <w:lang w:val="es-ES" w:eastAsia="es-ES"/>
        </w:rPr>
      </w:pPr>
    </w:p>
    <w:p w14:paraId="5F59E621" w14:textId="77777777" w:rsidR="004E4CB2" w:rsidRPr="00EE4BBD" w:rsidRDefault="004E4CB2" w:rsidP="004E4CB2">
      <w:pPr>
        <w:spacing w:after="0" w:line="240" w:lineRule="auto"/>
        <w:jc w:val="both"/>
        <w:rPr>
          <w:rFonts w:ascii="Arial" w:eastAsia="Times New Roman" w:hAnsi="Arial" w:cs="Arial"/>
          <w:sz w:val="24"/>
          <w:szCs w:val="24"/>
          <w:lang w:val="es-ES" w:eastAsia="es-ES"/>
        </w:rPr>
      </w:pPr>
    </w:p>
    <w:p w14:paraId="16DE733B" w14:textId="77777777" w:rsidR="004E4CB2" w:rsidRPr="00EE4BBD" w:rsidRDefault="00C42D97" w:rsidP="004E4CB2">
      <w:pPr>
        <w:spacing w:after="0" w:line="240" w:lineRule="auto"/>
        <w:jc w:val="both"/>
        <w:rPr>
          <w:rFonts w:ascii="Arial" w:eastAsia="Times New Roman" w:hAnsi="Arial" w:cs="Arial"/>
          <w:b/>
          <w:sz w:val="24"/>
          <w:szCs w:val="24"/>
          <w:lang w:val="es-ES" w:eastAsia="es-ES"/>
        </w:rPr>
      </w:pPr>
      <w:r w:rsidRPr="00EE4BBD">
        <w:rPr>
          <w:rFonts w:ascii="Arial" w:eastAsia="Times New Roman" w:hAnsi="Arial" w:cs="Arial"/>
          <w:b/>
          <w:sz w:val="24"/>
          <w:szCs w:val="24"/>
          <w:lang w:val="es-ES" w:eastAsia="es-ES"/>
        </w:rPr>
        <w:lastRenderedPageBreak/>
        <w:t>5</w:t>
      </w:r>
      <w:r w:rsidR="004E4CB2" w:rsidRPr="00EE4BBD">
        <w:rPr>
          <w:rFonts w:ascii="Arial" w:eastAsia="Times New Roman" w:hAnsi="Arial" w:cs="Arial"/>
          <w:b/>
          <w:sz w:val="24"/>
          <w:szCs w:val="24"/>
          <w:lang w:val="es-ES" w:eastAsia="es-ES"/>
        </w:rPr>
        <w:t>. DEFINICIONES</w:t>
      </w:r>
    </w:p>
    <w:p w14:paraId="6EF75FD8" w14:textId="77777777" w:rsidR="00A3739E" w:rsidRPr="00EE4BBD" w:rsidRDefault="00A3739E" w:rsidP="00FC2150">
      <w:pPr>
        <w:pStyle w:val="Sinespaciado"/>
        <w:jc w:val="both"/>
        <w:rPr>
          <w:rFonts w:ascii="Arial" w:hAnsi="Arial" w:cs="Arial"/>
          <w:b/>
          <w:sz w:val="24"/>
          <w:szCs w:val="24"/>
        </w:rPr>
      </w:pPr>
    </w:p>
    <w:p w14:paraId="2324D144" w14:textId="0335B261" w:rsidR="004E4CB2" w:rsidRPr="00EE4BBD" w:rsidRDefault="00C42D97" w:rsidP="00FC2150">
      <w:pPr>
        <w:pStyle w:val="Sinespaciado"/>
        <w:jc w:val="both"/>
        <w:rPr>
          <w:rFonts w:ascii="Arial" w:hAnsi="Arial" w:cs="Arial"/>
          <w:sz w:val="24"/>
          <w:szCs w:val="24"/>
        </w:rPr>
      </w:pPr>
      <w:r w:rsidRPr="00EE4BBD">
        <w:rPr>
          <w:rFonts w:ascii="Arial" w:hAnsi="Arial" w:cs="Arial"/>
          <w:b/>
          <w:sz w:val="24"/>
          <w:szCs w:val="24"/>
        </w:rPr>
        <w:t>5</w:t>
      </w:r>
      <w:r w:rsidR="004E4CB2" w:rsidRPr="00EE4BBD">
        <w:rPr>
          <w:rFonts w:ascii="Arial" w:hAnsi="Arial" w:cs="Arial"/>
          <w:b/>
          <w:sz w:val="24"/>
          <w:szCs w:val="24"/>
        </w:rPr>
        <w:t xml:space="preserve">.1. Práctica formativa en salud: </w:t>
      </w:r>
      <w:r w:rsidR="004E4CB2" w:rsidRPr="00EE4BBD">
        <w:rPr>
          <w:rFonts w:ascii="Arial" w:hAnsi="Arial" w:cs="Arial"/>
          <w:sz w:val="24"/>
          <w:szCs w:val="24"/>
        </w:rPr>
        <w:t xml:space="preserve">estrategia pedagógica planificada desde una Institución educativa que busca integrar la formación académica con la prestación de servicios de salud con el propósito de fortalecer y crear competencias, capacidades y nuevos </w:t>
      </w:r>
      <w:r w:rsidR="00D43260" w:rsidRPr="00EE4BBD">
        <w:rPr>
          <w:rFonts w:ascii="Arial" w:hAnsi="Arial" w:cs="Arial"/>
          <w:sz w:val="24"/>
          <w:szCs w:val="24"/>
        </w:rPr>
        <w:t>comportamientos en</w:t>
      </w:r>
      <w:r w:rsidR="004E4CB2" w:rsidRPr="00EE4BBD">
        <w:rPr>
          <w:rFonts w:ascii="Arial" w:hAnsi="Arial" w:cs="Arial"/>
          <w:sz w:val="24"/>
          <w:szCs w:val="24"/>
        </w:rPr>
        <w:t xml:space="preserve"> los estudiantes y docentes de los programas de formación en salud en un marco que promueva la calidad de la atención y el ejercicio profesional autónomo, responsable y ético de la profesión.</w:t>
      </w:r>
    </w:p>
    <w:p w14:paraId="567CD17A" w14:textId="77777777" w:rsidR="000D68B1" w:rsidRPr="00EE4BBD" w:rsidRDefault="000D68B1" w:rsidP="004E4CB2">
      <w:pPr>
        <w:pStyle w:val="Sinespaciado"/>
        <w:jc w:val="both"/>
        <w:rPr>
          <w:rFonts w:ascii="Arial" w:hAnsi="Arial" w:cs="Arial"/>
          <w:b/>
          <w:sz w:val="24"/>
          <w:szCs w:val="24"/>
        </w:rPr>
      </w:pPr>
    </w:p>
    <w:p w14:paraId="0D7D22DE" w14:textId="60641568" w:rsidR="00071651" w:rsidRPr="00EE4BBD" w:rsidRDefault="00C42D97" w:rsidP="00402E3E">
      <w:pPr>
        <w:pStyle w:val="Sinespaciado"/>
        <w:jc w:val="both"/>
        <w:rPr>
          <w:rFonts w:ascii="Arial" w:hAnsi="Arial" w:cs="Arial"/>
          <w:sz w:val="24"/>
          <w:szCs w:val="24"/>
        </w:rPr>
      </w:pPr>
      <w:r w:rsidRPr="00EE4BBD">
        <w:rPr>
          <w:rFonts w:ascii="Arial" w:hAnsi="Arial" w:cs="Arial"/>
          <w:b/>
          <w:sz w:val="24"/>
          <w:szCs w:val="24"/>
        </w:rPr>
        <w:t>5</w:t>
      </w:r>
      <w:r w:rsidR="004E4CB2" w:rsidRPr="00EE4BBD">
        <w:rPr>
          <w:rFonts w:ascii="Arial" w:hAnsi="Arial" w:cs="Arial"/>
          <w:b/>
          <w:sz w:val="24"/>
          <w:szCs w:val="24"/>
        </w:rPr>
        <w:t>.2</w:t>
      </w:r>
      <w:r w:rsidR="0000449A" w:rsidRPr="00EE4BBD">
        <w:rPr>
          <w:rFonts w:ascii="Arial" w:hAnsi="Arial" w:cs="Arial"/>
          <w:b/>
          <w:sz w:val="24"/>
          <w:szCs w:val="24"/>
        </w:rPr>
        <w:t xml:space="preserve">. </w:t>
      </w:r>
      <w:r w:rsidR="004E4CB2" w:rsidRPr="00EE4BBD">
        <w:rPr>
          <w:rFonts w:ascii="Arial" w:hAnsi="Arial" w:cs="Arial"/>
          <w:b/>
          <w:sz w:val="24"/>
          <w:szCs w:val="24"/>
        </w:rPr>
        <w:t xml:space="preserve">Proyecto de investigación: </w:t>
      </w:r>
      <w:r w:rsidR="004E4CB2" w:rsidRPr="00EE4BBD">
        <w:rPr>
          <w:rFonts w:ascii="Arial" w:hAnsi="Arial" w:cs="Arial"/>
          <w:sz w:val="24"/>
          <w:szCs w:val="24"/>
        </w:rPr>
        <w:t xml:space="preserve">Es un procedimiento </w:t>
      </w:r>
      <w:r w:rsidR="00030D13" w:rsidRPr="00EE4BBD">
        <w:rPr>
          <w:rFonts w:ascii="Arial" w:hAnsi="Arial" w:cs="Arial"/>
          <w:sz w:val="24"/>
          <w:szCs w:val="24"/>
        </w:rPr>
        <w:t>que,</w:t>
      </w:r>
      <w:r w:rsidR="004E4CB2" w:rsidRPr="00EE4BBD">
        <w:rPr>
          <w:rFonts w:ascii="Arial" w:hAnsi="Arial" w:cs="Arial"/>
          <w:sz w:val="24"/>
          <w:szCs w:val="24"/>
        </w:rPr>
        <w:t xml:space="preserve"> siguiendo el método científico, pretende compilar todo tipo de información y formular hipótesis a cerca de cierta enfermedad, brote o manifestación </w:t>
      </w:r>
      <w:r w:rsidR="00D43260" w:rsidRPr="00EE4BBD">
        <w:rPr>
          <w:rFonts w:ascii="Arial" w:hAnsi="Arial" w:cs="Arial"/>
          <w:sz w:val="24"/>
          <w:szCs w:val="24"/>
        </w:rPr>
        <w:t>social empleando</w:t>
      </w:r>
      <w:r w:rsidR="004E4CB2" w:rsidRPr="00EE4BBD">
        <w:rPr>
          <w:rFonts w:ascii="Arial" w:hAnsi="Arial" w:cs="Arial"/>
          <w:sz w:val="24"/>
          <w:szCs w:val="24"/>
        </w:rPr>
        <w:t xml:space="preserve"> los diferentes métodos y formas de la investigación. </w:t>
      </w:r>
    </w:p>
    <w:p w14:paraId="14AF678E" w14:textId="77777777" w:rsidR="00071651" w:rsidRPr="00EE4BBD" w:rsidRDefault="00071651" w:rsidP="00402E3E">
      <w:pPr>
        <w:pStyle w:val="Sinespaciado"/>
        <w:jc w:val="both"/>
        <w:rPr>
          <w:rFonts w:ascii="Arial" w:hAnsi="Arial" w:cs="Arial"/>
          <w:b/>
          <w:sz w:val="24"/>
          <w:szCs w:val="24"/>
        </w:rPr>
      </w:pPr>
    </w:p>
    <w:p w14:paraId="28248250" w14:textId="515DBE8F" w:rsidR="00B7791D" w:rsidRPr="00EE4BBD" w:rsidRDefault="00C42D97" w:rsidP="00402E3E">
      <w:pPr>
        <w:pStyle w:val="Sinespaciado"/>
        <w:jc w:val="both"/>
        <w:rPr>
          <w:rFonts w:ascii="Arial" w:hAnsi="Arial" w:cs="Arial"/>
          <w:sz w:val="24"/>
          <w:szCs w:val="24"/>
        </w:rPr>
      </w:pPr>
      <w:r w:rsidRPr="00EE4BBD">
        <w:rPr>
          <w:rFonts w:ascii="Arial" w:hAnsi="Arial" w:cs="Arial"/>
          <w:b/>
          <w:sz w:val="24"/>
          <w:szCs w:val="24"/>
        </w:rPr>
        <w:t>5</w:t>
      </w:r>
      <w:r w:rsidR="00402E3E" w:rsidRPr="00EE4BBD">
        <w:rPr>
          <w:rFonts w:ascii="Arial" w:hAnsi="Arial" w:cs="Arial"/>
          <w:b/>
          <w:sz w:val="24"/>
          <w:szCs w:val="24"/>
        </w:rPr>
        <w:t>.3</w:t>
      </w:r>
      <w:r w:rsidR="0000449A" w:rsidRPr="00EE4BBD">
        <w:rPr>
          <w:rFonts w:ascii="Arial" w:hAnsi="Arial" w:cs="Arial"/>
          <w:b/>
          <w:sz w:val="24"/>
          <w:szCs w:val="24"/>
        </w:rPr>
        <w:t xml:space="preserve">. </w:t>
      </w:r>
      <w:r w:rsidR="00402E3E" w:rsidRPr="00EE4BBD">
        <w:rPr>
          <w:rFonts w:ascii="Arial" w:hAnsi="Arial" w:cs="Arial"/>
          <w:b/>
          <w:sz w:val="24"/>
          <w:szCs w:val="24"/>
        </w:rPr>
        <w:t xml:space="preserve">Trabajo de investigación: </w:t>
      </w:r>
      <w:r w:rsidR="00402E3E" w:rsidRPr="00EE4BBD">
        <w:rPr>
          <w:rFonts w:ascii="Arial" w:hAnsi="Arial" w:cs="Arial"/>
          <w:sz w:val="24"/>
          <w:szCs w:val="24"/>
        </w:rPr>
        <w:t xml:space="preserve">es un estudio acerca de un hecho que puede ser físico o social y en donde las principales conclusiones se exponen de manera ordenada en un documento; planteando el problema </w:t>
      </w:r>
      <w:r w:rsidR="00D43260" w:rsidRPr="00EE4BBD">
        <w:rPr>
          <w:rFonts w:ascii="Arial" w:hAnsi="Arial" w:cs="Arial"/>
          <w:sz w:val="24"/>
          <w:szCs w:val="24"/>
        </w:rPr>
        <w:t>y recabando</w:t>
      </w:r>
      <w:r w:rsidR="00402E3E" w:rsidRPr="00EE4BBD">
        <w:rPr>
          <w:rFonts w:ascii="Arial" w:hAnsi="Arial" w:cs="Arial"/>
          <w:sz w:val="24"/>
          <w:szCs w:val="24"/>
        </w:rPr>
        <w:t xml:space="preserve"> información. </w:t>
      </w:r>
    </w:p>
    <w:p w14:paraId="1BA7F4BB" w14:textId="77777777" w:rsidR="00B7791D" w:rsidRPr="00EE4BBD" w:rsidRDefault="00B7791D" w:rsidP="00402E3E">
      <w:pPr>
        <w:pStyle w:val="Sinespaciado"/>
        <w:jc w:val="both"/>
        <w:rPr>
          <w:rFonts w:ascii="Arial" w:hAnsi="Arial" w:cs="Arial"/>
          <w:b/>
          <w:sz w:val="24"/>
          <w:szCs w:val="24"/>
        </w:rPr>
      </w:pPr>
    </w:p>
    <w:p w14:paraId="4F7AB98B" w14:textId="06458E96" w:rsidR="00402E3E" w:rsidRPr="00EE4BBD" w:rsidRDefault="00B7791D" w:rsidP="00402E3E">
      <w:pPr>
        <w:pStyle w:val="Sinespaciado"/>
        <w:jc w:val="both"/>
        <w:rPr>
          <w:rFonts w:ascii="Arial" w:hAnsi="Arial" w:cs="Arial"/>
          <w:sz w:val="24"/>
          <w:szCs w:val="24"/>
        </w:rPr>
      </w:pPr>
      <w:r w:rsidRPr="00EE4BBD">
        <w:rPr>
          <w:rFonts w:ascii="Arial" w:hAnsi="Arial" w:cs="Arial"/>
          <w:b/>
          <w:sz w:val="24"/>
          <w:szCs w:val="24"/>
        </w:rPr>
        <w:t>5.4. Propiedad intelectual</w:t>
      </w:r>
      <w:r w:rsidRPr="00EE4BBD">
        <w:rPr>
          <w:rFonts w:ascii="Arial" w:hAnsi="Arial" w:cs="Arial"/>
          <w:sz w:val="24"/>
          <w:szCs w:val="24"/>
        </w:rPr>
        <w:t>: La expresión “propiedad intelectual” se utiliza en términos amplios para hacer referencia a todas las creaciones del ingenio humano y se defi</w:t>
      </w:r>
      <w:r w:rsidRPr="00EE4BBD">
        <w:rPr>
          <w:rFonts w:ascii="Arial" w:hAnsi="Arial" w:cs="Arial"/>
          <w:sz w:val="24"/>
          <w:szCs w:val="24"/>
        </w:rPr>
        <w:softHyphen/>
      </w:r>
      <w:r w:rsidR="00030D13">
        <w:rPr>
          <w:rFonts w:ascii="Arial" w:hAnsi="Arial" w:cs="Arial"/>
          <w:sz w:val="24"/>
          <w:szCs w:val="24"/>
        </w:rPr>
        <w:t xml:space="preserve">ne </w:t>
      </w:r>
      <w:r w:rsidR="00402E3E" w:rsidRPr="00EE4BBD">
        <w:rPr>
          <w:rFonts w:ascii="Arial" w:hAnsi="Arial" w:cs="Arial"/>
          <w:sz w:val="24"/>
          <w:szCs w:val="24"/>
        </w:rPr>
        <w:t>como la disciplina jurídica que tiene por objeto la protección de bienes inmateriales, de naturaleza intelectual y de contenido creativo, así como de sus actividades.</w:t>
      </w:r>
    </w:p>
    <w:p w14:paraId="322CFA0A" w14:textId="77777777" w:rsidR="000343F5" w:rsidRPr="00EE4BBD" w:rsidRDefault="000343F5" w:rsidP="00402E3E">
      <w:pPr>
        <w:pStyle w:val="Sinespaciado"/>
        <w:jc w:val="both"/>
        <w:rPr>
          <w:rFonts w:ascii="Arial" w:hAnsi="Arial" w:cs="Arial"/>
          <w:sz w:val="24"/>
          <w:szCs w:val="24"/>
        </w:rPr>
      </w:pPr>
    </w:p>
    <w:p w14:paraId="028124BB" w14:textId="77777777" w:rsidR="000343F5" w:rsidRPr="00EE4BBD" w:rsidRDefault="00C42D97" w:rsidP="00402E3E">
      <w:pPr>
        <w:pStyle w:val="Sinespaciado"/>
        <w:jc w:val="both"/>
        <w:rPr>
          <w:rFonts w:ascii="Arial" w:hAnsi="Arial" w:cs="Arial"/>
          <w:sz w:val="24"/>
          <w:szCs w:val="24"/>
        </w:rPr>
      </w:pPr>
      <w:r w:rsidRPr="00EE4BBD">
        <w:rPr>
          <w:rFonts w:ascii="Arial" w:hAnsi="Arial" w:cs="Arial"/>
          <w:b/>
          <w:sz w:val="24"/>
          <w:szCs w:val="24"/>
        </w:rPr>
        <w:t>5</w:t>
      </w:r>
      <w:r w:rsidR="000343F5" w:rsidRPr="00EE4BBD">
        <w:rPr>
          <w:rFonts w:ascii="Arial" w:hAnsi="Arial" w:cs="Arial"/>
          <w:b/>
          <w:sz w:val="24"/>
          <w:szCs w:val="24"/>
        </w:rPr>
        <w:t>.5</w:t>
      </w:r>
      <w:r w:rsidR="0000449A" w:rsidRPr="00EE4BBD">
        <w:rPr>
          <w:rFonts w:ascii="Arial" w:hAnsi="Arial" w:cs="Arial"/>
          <w:b/>
          <w:sz w:val="24"/>
          <w:szCs w:val="24"/>
        </w:rPr>
        <w:t xml:space="preserve">. </w:t>
      </w:r>
      <w:r w:rsidR="00237469" w:rsidRPr="00EE4BBD">
        <w:rPr>
          <w:rFonts w:ascii="Arial" w:hAnsi="Arial" w:cs="Arial"/>
          <w:b/>
          <w:sz w:val="24"/>
          <w:szCs w:val="24"/>
        </w:rPr>
        <w:t xml:space="preserve">Buena práctica clínica: </w:t>
      </w:r>
      <w:r w:rsidR="00237469" w:rsidRPr="00EE4BBD">
        <w:rPr>
          <w:rFonts w:ascii="Arial" w:hAnsi="Arial" w:cs="Arial"/>
          <w:sz w:val="24"/>
          <w:szCs w:val="24"/>
        </w:rPr>
        <w:t xml:space="preserve">es la definición legal vigente. “Es un estándar de calidad ética </w:t>
      </w:r>
      <w:proofErr w:type="spellStart"/>
      <w:r w:rsidR="00237469" w:rsidRPr="00EE4BBD">
        <w:rPr>
          <w:rFonts w:ascii="Arial" w:hAnsi="Arial" w:cs="Arial"/>
          <w:sz w:val="24"/>
          <w:szCs w:val="24"/>
        </w:rPr>
        <w:t>y</w:t>
      </w:r>
      <w:proofErr w:type="spellEnd"/>
      <w:r w:rsidR="00237469" w:rsidRPr="00EE4BBD">
        <w:rPr>
          <w:rFonts w:ascii="Arial" w:hAnsi="Arial" w:cs="Arial"/>
          <w:sz w:val="24"/>
          <w:szCs w:val="24"/>
        </w:rPr>
        <w:t xml:space="preserve"> identifica para el diseño, realización, monitoreo, auditoria, registro, análisis, y reporte de estudios clínicos que involucran para su desarrollo la participación de seres humanos. Este es un modelo que garantiza que los datos y los resultados son creíbles y precisos, y que están protegidos los derechos, integridad y confidencialidad de los sujetos del estudio”</w:t>
      </w:r>
      <w:r w:rsidR="00CC7FB7" w:rsidRPr="00EE4BBD">
        <w:rPr>
          <w:rStyle w:val="Refdenotaalpie"/>
          <w:rFonts w:ascii="Arial" w:hAnsi="Arial" w:cs="Arial"/>
          <w:sz w:val="24"/>
          <w:szCs w:val="24"/>
        </w:rPr>
        <w:footnoteReference w:id="2"/>
      </w:r>
    </w:p>
    <w:p w14:paraId="2F6ADE45" w14:textId="77777777" w:rsidR="0038166C" w:rsidRPr="00EE4BBD" w:rsidRDefault="0038166C" w:rsidP="00402E3E">
      <w:pPr>
        <w:pStyle w:val="Sinespaciado"/>
        <w:jc w:val="both"/>
        <w:rPr>
          <w:rFonts w:ascii="Arial" w:hAnsi="Arial" w:cs="Arial"/>
          <w:b/>
          <w:sz w:val="24"/>
          <w:szCs w:val="24"/>
        </w:rPr>
      </w:pPr>
    </w:p>
    <w:p w14:paraId="31DDC9B9" w14:textId="77777777" w:rsidR="0000449A" w:rsidRPr="00EE4BBD" w:rsidRDefault="0038166C" w:rsidP="00402E3E">
      <w:pPr>
        <w:pStyle w:val="Sinespaciado"/>
        <w:jc w:val="both"/>
        <w:rPr>
          <w:rFonts w:ascii="Arial" w:hAnsi="Arial" w:cs="Arial"/>
          <w:sz w:val="24"/>
          <w:szCs w:val="24"/>
        </w:rPr>
      </w:pPr>
      <w:r w:rsidRPr="00EE4BBD">
        <w:rPr>
          <w:rFonts w:ascii="Arial" w:hAnsi="Arial" w:cs="Arial"/>
          <w:b/>
          <w:sz w:val="24"/>
          <w:szCs w:val="24"/>
        </w:rPr>
        <w:t>5.6</w:t>
      </w:r>
      <w:r w:rsidR="00E94CED" w:rsidRPr="00EE4BBD">
        <w:rPr>
          <w:rFonts w:ascii="Arial" w:hAnsi="Arial" w:cs="Arial"/>
          <w:b/>
          <w:sz w:val="24"/>
          <w:szCs w:val="24"/>
        </w:rPr>
        <w:t xml:space="preserve"> Innovación: </w:t>
      </w:r>
      <w:r w:rsidR="00E94CED" w:rsidRPr="00EE4BBD">
        <w:rPr>
          <w:rFonts w:ascii="Arial" w:hAnsi="Arial" w:cs="Arial"/>
          <w:sz w:val="24"/>
          <w:szCs w:val="24"/>
        </w:rPr>
        <w:t xml:space="preserve">es la aplicación del nuevo conocimiento adquirido por la investigación, al diseño de un nuevo bien o servicio que se produce de manera </w:t>
      </w:r>
      <w:r w:rsidR="00DE5FE2" w:rsidRPr="00EE4BBD">
        <w:rPr>
          <w:rFonts w:ascii="Arial" w:hAnsi="Arial" w:cs="Arial"/>
          <w:sz w:val="24"/>
          <w:szCs w:val="24"/>
        </w:rPr>
        <w:t>sistemática</w:t>
      </w:r>
      <w:r w:rsidR="00E94CED" w:rsidRPr="00EE4BBD">
        <w:rPr>
          <w:rFonts w:ascii="Arial" w:hAnsi="Arial" w:cs="Arial"/>
          <w:sz w:val="24"/>
          <w:szCs w:val="24"/>
        </w:rPr>
        <w:t xml:space="preserve"> y se traslada</w:t>
      </w:r>
      <w:r w:rsidR="00DE5FE2" w:rsidRPr="00EE4BBD">
        <w:rPr>
          <w:rFonts w:ascii="Arial" w:hAnsi="Arial" w:cs="Arial"/>
          <w:sz w:val="24"/>
          <w:szCs w:val="24"/>
        </w:rPr>
        <w:t xml:space="preserve"> al mercado</w:t>
      </w:r>
      <w:r w:rsidR="00411DF4" w:rsidRPr="00EE4BBD">
        <w:rPr>
          <w:rFonts w:ascii="Arial" w:hAnsi="Arial" w:cs="Arial"/>
          <w:sz w:val="24"/>
          <w:szCs w:val="24"/>
        </w:rPr>
        <w:t>.</w:t>
      </w:r>
    </w:p>
    <w:p w14:paraId="249081B8" w14:textId="77777777" w:rsidR="00411DF4" w:rsidRPr="00EE4BBD" w:rsidRDefault="00411DF4" w:rsidP="00402E3E">
      <w:pPr>
        <w:pStyle w:val="Sinespaciado"/>
        <w:jc w:val="both"/>
        <w:rPr>
          <w:rFonts w:ascii="Arial" w:hAnsi="Arial" w:cs="Arial"/>
          <w:sz w:val="24"/>
          <w:szCs w:val="24"/>
        </w:rPr>
      </w:pPr>
    </w:p>
    <w:p w14:paraId="56CD3C92" w14:textId="77777777" w:rsidR="00402E3E" w:rsidRPr="00EE4BBD" w:rsidRDefault="0038166C" w:rsidP="00402E3E">
      <w:pPr>
        <w:pStyle w:val="Sinespaciado"/>
        <w:jc w:val="both"/>
        <w:rPr>
          <w:rFonts w:ascii="Arial" w:hAnsi="Arial" w:cs="Arial"/>
          <w:color w:val="222222"/>
          <w:sz w:val="24"/>
          <w:szCs w:val="24"/>
          <w:shd w:val="clear" w:color="auto" w:fill="FFFFFF"/>
        </w:rPr>
      </w:pPr>
      <w:r w:rsidRPr="00EE4BBD">
        <w:rPr>
          <w:rFonts w:ascii="Arial" w:hAnsi="Arial" w:cs="Arial"/>
          <w:b/>
          <w:color w:val="222222"/>
          <w:sz w:val="24"/>
          <w:szCs w:val="24"/>
          <w:shd w:val="clear" w:color="auto" w:fill="FFFFFF"/>
        </w:rPr>
        <w:t>5</w:t>
      </w:r>
      <w:r w:rsidR="00411DF4" w:rsidRPr="00EE4BBD">
        <w:rPr>
          <w:rFonts w:ascii="Arial" w:hAnsi="Arial" w:cs="Arial"/>
          <w:b/>
          <w:color w:val="222222"/>
          <w:sz w:val="24"/>
          <w:szCs w:val="24"/>
          <w:shd w:val="clear" w:color="auto" w:fill="FFFFFF"/>
        </w:rPr>
        <w:t xml:space="preserve">.7 </w:t>
      </w:r>
      <w:r w:rsidR="00311706" w:rsidRPr="00EE4BBD">
        <w:rPr>
          <w:rFonts w:ascii="Arial" w:hAnsi="Arial" w:cs="Arial"/>
          <w:b/>
          <w:color w:val="222222"/>
          <w:sz w:val="24"/>
          <w:szCs w:val="24"/>
          <w:shd w:val="clear" w:color="auto" w:fill="FFFFFF"/>
        </w:rPr>
        <w:t>Investigación</w:t>
      </w:r>
      <w:r w:rsidR="00411DF4" w:rsidRPr="00EE4BBD">
        <w:rPr>
          <w:rFonts w:ascii="Arial" w:hAnsi="Arial" w:cs="Arial"/>
          <w:b/>
          <w:color w:val="222222"/>
          <w:sz w:val="24"/>
          <w:szCs w:val="24"/>
          <w:shd w:val="clear" w:color="auto" w:fill="FFFFFF"/>
        </w:rPr>
        <w:t xml:space="preserve">: </w:t>
      </w:r>
      <w:r w:rsidR="00411DF4" w:rsidRPr="00EE4BBD">
        <w:rPr>
          <w:rFonts w:ascii="Arial" w:hAnsi="Arial" w:cs="Arial"/>
          <w:color w:val="222222"/>
          <w:sz w:val="24"/>
          <w:szCs w:val="24"/>
          <w:shd w:val="clear" w:color="auto" w:fill="FFFFFF"/>
        </w:rPr>
        <w:t>es un</w:t>
      </w:r>
      <w:r w:rsidR="00311706" w:rsidRPr="00EE4BBD">
        <w:rPr>
          <w:rFonts w:ascii="Arial" w:hAnsi="Arial" w:cs="Arial"/>
          <w:color w:val="222222"/>
          <w:sz w:val="24"/>
          <w:szCs w:val="24"/>
          <w:shd w:val="clear" w:color="auto" w:fill="FFFFFF"/>
        </w:rPr>
        <w:t xml:space="preserve"> proceso de indagación individual y/</w:t>
      </w:r>
      <w:r w:rsidR="00AD39ED" w:rsidRPr="00EE4BBD">
        <w:rPr>
          <w:rFonts w:ascii="Arial" w:hAnsi="Arial" w:cs="Arial"/>
          <w:color w:val="222222"/>
          <w:sz w:val="24"/>
          <w:szCs w:val="24"/>
          <w:shd w:val="clear" w:color="auto" w:fill="FFFFFF"/>
        </w:rPr>
        <w:t xml:space="preserve">o colectiva que comprende la realización de actividades y estrategias intelectuales y experimentales de modo sistemático y que conducen a la intención de incrementar los conocimientos sobre determinado asunto. Conlleva también a la </w:t>
      </w:r>
      <w:r w:rsidR="00311706" w:rsidRPr="00EE4BBD">
        <w:rPr>
          <w:rFonts w:ascii="Arial" w:hAnsi="Arial" w:cs="Arial"/>
          <w:color w:val="222222"/>
          <w:sz w:val="24"/>
          <w:szCs w:val="24"/>
          <w:shd w:val="clear" w:color="auto" w:fill="FFFFFF"/>
        </w:rPr>
        <w:t>apropiación, transformación y generación de conocimientos</w:t>
      </w:r>
      <w:r w:rsidR="00AD39ED" w:rsidRPr="00EE4BBD">
        <w:rPr>
          <w:rFonts w:ascii="Arial" w:hAnsi="Arial" w:cs="Arial"/>
          <w:color w:val="222222"/>
          <w:sz w:val="24"/>
          <w:szCs w:val="24"/>
          <w:shd w:val="clear" w:color="auto" w:fill="FFFFFF"/>
        </w:rPr>
        <w:t>, es decir a descubrir algo.</w:t>
      </w:r>
    </w:p>
    <w:p w14:paraId="1A9986E1" w14:textId="77777777" w:rsidR="00B10F57" w:rsidRPr="00EE4BBD" w:rsidRDefault="00B10F57" w:rsidP="00402E3E">
      <w:pPr>
        <w:pStyle w:val="Sinespaciado"/>
        <w:jc w:val="both"/>
        <w:rPr>
          <w:rFonts w:ascii="Arial" w:hAnsi="Arial" w:cs="Arial"/>
          <w:color w:val="222222"/>
          <w:sz w:val="24"/>
          <w:szCs w:val="24"/>
          <w:shd w:val="clear" w:color="auto" w:fill="FFFFFF"/>
        </w:rPr>
      </w:pPr>
    </w:p>
    <w:p w14:paraId="0ED8376A" w14:textId="14E191BF" w:rsidR="00B10F57" w:rsidRPr="00EE4BBD" w:rsidRDefault="0038166C" w:rsidP="00402E3E">
      <w:pPr>
        <w:pStyle w:val="Sinespaciado"/>
        <w:jc w:val="both"/>
        <w:rPr>
          <w:rFonts w:ascii="Arial" w:hAnsi="Arial" w:cs="Arial"/>
          <w:color w:val="222222"/>
          <w:sz w:val="24"/>
          <w:szCs w:val="24"/>
          <w:shd w:val="clear" w:color="auto" w:fill="FFFFFF"/>
        </w:rPr>
      </w:pPr>
      <w:r w:rsidRPr="00EE4BBD">
        <w:rPr>
          <w:rFonts w:ascii="Arial" w:hAnsi="Arial" w:cs="Arial"/>
          <w:b/>
          <w:color w:val="222222"/>
          <w:sz w:val="24"/>
          <w:szCs w:val="24"/>
          <w:shd w:val="clear" w:color="auto" w:fill="FFFFFF"/>
        </w:rPr>
        <w:t>5</w:t>
      </w:r>
      <w:r w:rsidR="00B10F57" w:rsidRPr="00EE4BBD">
        <w:rPr>
          <w:rFonts w:ascii="Arial" w:hAnsi="Arial" w:cs="Arial"/>
          <w:b/>
          <w:color w:val="222222"/>
          <w:sz w:val="24"/>
          <w:szCs w:val="24"/>
          <w:shd w:val="clear" w:color="auto" w:fill="FFFFFF"/>
        </w:rPr>
        <w:t xml:space="preserve">.8. Centro de investigación: </w:t>
      </w:r>
      <w:r w:rsidR="0096766C" w:rsidRPr="00EE4BBD">
        <w:rPr>
          <w:rFonts w:ascii="Arial" w:hAnsi="Arial" w:cs="Arial"/>
          <w:color w:val="222222"/>
          <w:sz w:val="24"/>
          <w:szCs w:val="24"/>
          <w:shd w:val="clear" w:color="auto" w:fill="FFFFFF"/>
        </w:rPr>
        <w:t>“Entorno</w:t>
      </w:r>
      <w:r w:rsidR="00B10F57" w:rsidRPr="00EE4BBD">
        <w:rPr>
          <w:rFonts w:ascii="Arial" w:hAnsi="Arial" w:cs="Arial"/>
          <w:color w:val="222222"/>
          <w:sz w:val="24"/>
          <w:szCs w:val="24"/>
          <w:shd w:val="clear" w:color="auto" w:fill="FFFFFF"/>
        </w:rPr>
        <w:t xml:space="preserve"> institucional en el cual funcionan los grupos de </w:t>
      </w:r>
      <w:r w:rsidR="0096766C" w:rsidRPr="00EE4BBD">
        <w:rPr>
          <w:rFonts w:ascii="Arial" w:hAnsi="Arial" w:cs="Arial"/>
          <w:color w:val="222222"/>
          <w:sz w:val="24"/>
          <w:szCs w:val="24"/>
          <w:shd w:val="clear" w:color="auto" w:fill="FFFFFF"/>
        </w:rPr>
        <w:t xml:space="preserve">investigación puede ser independiente o estar adscrito a una institución universitaria o no. Posee una </w:t>
      </w:r>
      <w:r w:rsidR="00D12A67" w:rsidRPr="00EE4BBD">
        <w:rPr>
          <w:rFonts w:ascii="Arial" w:hAnsi="Arial" w:cs="Arial"/>
          <w:color w:val="222222"/>
          <w:sz w:val="24"/>
          <w:szCs w:val="24"/>
          <w:shd w:val="clear" w:color="auto" w:fill="FFFFFF"/>
        </w:rPr>
        <w:t xml:space="preserve">organización formal con cierto grado de autonomía administrativa y financiera. Su objetivo y actividades principales son la investigación </w:t>
      </w:r>
      <w:r w:rsidR="00030D13" w:rsidRPr="00EE4BBD">
        <w:rPr>
          <w:rFonts w:ascii="Arial" w:hAnsi="Arial" w:cs="Arial"/>
          <w:color w:val="222222"/>
          <w:sz w:val="24"/>
          <w:szCs w:val="24"/>
          <w:shd w:val="clear" w:color="auto" w:fill="FFFFFF"/>
        </w:rPr>
        <w:t>científica, tecnológica</w:t>
      </w:r>
      <w:r w:rsidR="00FB277B" w:rsidRPr="00EE4BBD">
        <w:rPr>
          <w:rFonts w:ascii="Arial" w:hAnsi="Arial" w:cs="Arial"/>
          <w:color w:val="222222"/>
          <w:sz w:val="24"/>
          <w:szCs w:val="24"/>
          <w:shd w:val="clear" w:color="auto" w:fill="FFFFFF"/>
        </w:rPr>
        <w:t xml:space="preserve">, </w:t>
      </w:r>
      <w:r w:rsidR="00D12A67" w:rsidRPr="00EE4BBD">
        <w:rPr>
          <w:rFonts w:ascii="Arial" w:hAnsi="Arial" w:cs="Arial"/>
          <w:color w:val="222222"/>
          <w:sz w:val="24"/>
          <w:szCs w:val="24"/>
          <w:shd w:val="clear" w:color="auto" w:fill="FFFFFF"/>
        </w:rPr>
        <w:t xml:space="preserve">pero </w:t>
      </w:r>
      <w:r w:rsidR="00D12A67" w:rsidRPr="00EE4BBD">
        <w:rPr>
          <w:rFonts w:ascii="Arial" w:hAnsi="Arial" w:cs="Arial"/>
          <w:color w:val="222222"/>
          <w:sz w:val="24"/>
          <w:szCs w:val="24"/>
          <w:shd w:val="clear" w:color="auto" w:fill="FFFFFF"/>
        </w:rPr>
        <w:lastRenderedPageBreak/>
        <w:t>también realiza</w:t>
      </w:r>
      <w:r w:rsidR="00FB277B" w:rsidRPr="00EE4BBD">
        <w:rPr>
          <w:rFonts w:ascii="Arial" w:hAnsi="Arial" w:cs="Arial"/>
          <w:color w:val="222222"/>
          <w:sz w:val="24"/>
          <w:szCs w:val="24"/>
          <w:shd w:val="clear" w:color="auto" w:fill="FFFFFF"/>
        </w:rPr>
        <w:t xml:space="preserve"> otras actividades relacionadas </w:t>
      </w:r>
      <w:r w:rsidR="00D12A67" w:rsidRPr="00EE4BBD">
        <w:rPr>
          <w:rFonts w:ascii="Arial" w:hAnsi="Arial" w:cs="Arial"/>
          <w:color w:val="222222"/>
          <w:sz w:val="24"/>
          <w:szCs w:val="24"/>
          <w:shd w:val="clear" w:color="auto" w:fill="FFFFFF"/>
        </w:rPr>
        <w:t>tales como</w:t>
      </w:r>
      <w:r w:rsidR="00FB277B" w:rsidRPr="00EE4BBD">
        <w:rPr>
          <w:rFonts w:ascii="Arial" w:hAnsi="Arial" w:cs="Arial"/>
          <w:color w:val="222222"/>
          <w:sz w:val="24"/>
          <w:szCs w:val="24"/>
          <w:shd w:val="clear" w:color="auto" w:fill="FFFFFF"/>
        </w:rPr>
        <w:t>:</w:t>
      </w:r>
      <w:r w:rsidR="00D12A67" w:rsidRPr="00EE4BBD">
        <w:rPr>
          <w:rFonts w:ascii="Arial" w:hAnsi="Arial" w:cs="Arial"/>
          <w:color w:val="222222"/>
          <w:sz w:val="24"/>
          <w:szCs w:val="24"/>
          <w:shd w:val="clear" w:color="auto" w:fill="FFFFFF"/>
        </w:rPr>
        <w:t xml:space="preserve"> capacitación, entrenamiento del capital humano, transferencia de tecnología, difusión divulgación científica, gestión, seguimiento y evaluación de procesos de ciencia y tecnología</w:t>
      </w:r>
      <w:proofErr w:type="gramStart"/>
      <w:r w:rsidR="00D12A67" w:rsidRPr="00EE4BBD">
        <w:rPr>
          <w:rFonts w:ascii="Arial" w:hAnsi="Arial" w:cs="Arial"/>
          <w:color w:val="222222"/>
          <w:sz w:val="24"/>
          <w:szCs w:val="24"/>
          <w:shd w:val="clear" w:color="auto" w:fill="FFFFFF"/>
        </w:rPr>
        <w:t xml:space="preserve">” </w:t>
      </w:r>
      <w:r w:rsidR="00EE4BBD" w:rsidRPr="00EE4BBD">
        <w:rPr>
          <w:rFonts w:ascii="Arial" w:hAnsi="Arial" w:cs="Arial"/>
          <w:color w:val="222222"/>
          <w:sz w:val="24"/>
          <w:szCs w:val="24"/>
          <w:shd w:val="clear" w:color="auto" w:fill="FFFFFF"/>
        </w:rPr>
        <w:t>.</w:t>
      </w:r>
      <w:proofErr w:type="gramEnd"/>
    </w:p>
    <w:p w14:paraId="35CDA521" w14:textId="2D44C020" w:rsidR="00EE4BBD" w:rsidRPr="00EE4BBD" w:rsidRDefault="00EE4BBD" w:rsidP="00402E3E">
      <w:pPr>
        <w:pStyle w:val="Sinespaciado"/>
        <w:jc w:val="both"/>
        <w:rPr>
          <w:rFonts w:ascii="Arial" w:hAnsi="Arial" w:cs="Arial"/>
          <w:color w:val="222222"/>
          <w:sz w:val="24"/>
          <w:szCs w:val="24"/>
          <w:shd w:val="clear" w:color="auto" w:fill="FFFFFF"/>
        </w:rPr>
      </w:pPr>
    </w:p>
    <w:p w14:paraId="1A7B8685" w14:textId="7C29170E" w:rsidR="00EE4BBD" w:rsidRPr="00EE4BBD" w:rsidRDefault="00EE4BBD" w:rsidP="00EE4BBD">
      <w:pPr>
        <w:ind w:left="-3"/>
        <w:rPr>
          <w:rFonts w:ascii="Arial" w:hAnsi="Arial" w:cs="Arial"/>
          <w:sz w:val="24"/>
          <w:szCs w:val="24"/>
        </w:rPr>
      </w:pPr>
      <w:r w:rsidRPr="00EE4BBD">
        <w:rPr>
          <w:rFonts w:ascii="Arial" w:eastAsia="Arial" w:hAnsi="Arial" w:cs="Arial"/>
          <w:b/>
        </w:rPr>
        <w:t>5.9 Estudio observacional:</w:t>
      </w:r>
      <w:r w:rsidRPr="00EE4BBD">
        <w:rPr>
          <w:rFonts w:ascii="Arial" w:hAnsi="Arial" w:cs="Arial"/>
        </w:rPr>
        <w:t xml:space="preserve"> </w:t>
      </w:r>
      <w:r w:rsidRPr="00EE4BBD">
        <w:rPr>
          <w:rFonts w:ascii="Arial" w:hAnsi="Arial" w:cs="Arial"/>
          <w:sz w:val="24"/>
          <w:szCs w:val="24"/>
        </w:rPr>
        <w:t>Estudio en el que los medicamentos se prescriben de la manera habitual, de acuerdo con las condiciones establecidas en la autorización. La asignación de un paciente a una estrategia terapéutica concreta no estará decidida de antemano por el protocolo de un ensayo, sino que estará determinada por la práctica habitual de la medicina, y la decisión de prescribir un medicamento determinado estará claramente disociada de la decisión de incluir al paciente en el estudio. No se aplicará a los pacientes ninguna intervención, ya sea diagnóstica o de seguimiento, que no sea la habitual de la práctica clínica, y se utilizarán métodos epidemiológicos para el análisis de los datos recogidos.</w:t>
      </w:r>
      <w:r w:rsidRPr="00EE4BBD">
        <w:rPr>
          <w:rFonts w:ascii="Arial" w:hAnsi="Arial" w:cs="Arial"/>
          <w:sz w:val="24"/>
          <w:szCs w:val="24"/>
          <w:vertAlign w:val="superscript"/>
        </w:rPr>
        <w:footnoteReference w:id="3"/>
      </w:r>
      <w:r w:rsidRPr="00EE4BBD">
        <w:rPr>
          <w:rFonts w:ascii="Arial" w:hAnsi="Arial" w:cs="Arial"/>
          <w:sz w:val="24"/>
          <w:szCs w:val="24"/>
        </w:rPr>
        <w:t xml:space="preserve"> </w:t>
      </w:r>
    </w:p>
    <w:p w14:paraId="0FE454AA" w14:textId="77777777" w:rsidR="00EE4BBD" w:rsidRPr="00EE4BBD" w:rsidRDefault="00EE4BBD" w:rsidP="00EE4BBD">
      <w:pPr>
        <w:spacing w:after="0" w:line="259" w:lineRule="auto"/>
        <w:ind w:left="1"/>
        <w:rPr>
          <w:rFonts w:ascii="Arial" w:hAnsi="Arial" w:cs="Arial"/>
          <w:sz w:val="24"/>
          <w:szCs w:val="24"/>
        </w:rPr>
      </w:pPr>
      <w:r w:rsidRPr="00EE4BBD">
        <w:rPr>
          <w:rFonts w:ascii="Arial" w:hAnsi="Arial" w:cs="Arial"/>
          <w:sz w:val="24"/>
          <w:szCs w:val="24"/>
        </w:rPr>
        <w:t xml:space="preserve"> </w:t>
      </w:r>
    </w:p>
    <w:p w14:paraId="4590C803" w14:textId="2A31C92F" w:rsidR="00EE4BBD" w:rsidRPr="00EE4BBD" w:rsidRDefault="00EE4BBD" w:rsidP="00EE4BBD">
      <w:pPr>
        <w:spacing w:after="4" w:line="250" w:lineRule="auto"/>
        <w:ind w:left="-3" w:hanging="10"/>
        <w:rPr>
          <w:rFonts w:ascii="Arial" w:hAnsi="Arial" w:cs="Arial"/>
          <w:sz w:val="24"/>
          <w:szCs w:val="24"/>
        </w:rPr>
      </w:pPr>
      <w:r>
        <w:rPr>
          <w:rFonts w:ascii="Arial" w:eastAsia="Arial" w:hAnsi="Arial" w:cs="Arial"/>
          <w:b/>
          <w:sz w:val="24"/>
          <w:szCs w:val="24"/>
        </w:rPr>
        <w:t xml:space="preserve">5.10 </w:t>
      </w:r>
      <w:r w:rsidRPr="00EE4BBD">
        <w:rPr>
          <w:rFonts w:ascii="Arial" w:eastAsia="Arial" w:hAnsi="Arial" w:cs="Arial"/>
          <w:b/>
          <w:sz w:val="24"/>
          <w:szCs w:val="24"/>
        </w:rPr>
        <w:t>Fases de la investigación Clínica:</w:t>
      </w:r>
      <w:r w:rsidRPr="00EE4BBD">
        <w:rPr>
          <w:rFonts w:ascii="Arial" w:hAnsi="Arial" w:cs="Arial"/>
          <w:sz w:val="24"/>
          <w:szCs w:val="24"/>
          <w:vertAlign w:val="superscript"/>
        </w:rPr>
        <w:footnoteReference w:id="4"/>
      </w:r>
      <w:r w:rsidRPr="00EE4BBD">
        <w:rPr>
          <w:rFonts w:ascii="Arial" w:hAnsi="Arial" w:cs="Arial"/>
          <w:sz w:val="24"/>
          <w:szCs w:val="24"/>
        </w:rPr>
        <w:t xml:space="preserve">  </w:t>
      </w:r>
    </w:p>
    <w:p w14:paraId="5E55F527" w14:textId="77777777" w:rsidR="00EE4BBD" w:rsidRPr="00EE4BBD" w:rsidRDefault="00EE4BBD" w:rsidP="00EE4BBD">
      <w:pPr>
        <w:spacing w:after="0" w:line="259" w:lineRule="auto"/>
        <w:ind w:left="1"/>
        <w:rPr>
          <w:rFonts w:ascii="Arial" w:hAnsi="Arial" w:cs="Arial"/>
          <w:sz w:val="24"/>
          <w:szCs w:val="24"/>
        </w:rPr>
      </w:pPr>
      <w:r w:rsidRPr="00EE4BBD">
        <w:rPr>
          <w:rFonts w:ascii="Arial" w:hAnsi="Arial" w:cs="Arial"/>
          <w:sz w:val="24"/>
          <w:szCs w:val="24"/>
        </w:rPr>
        <w:t xml:space="preserve"> </w:t>
      </w:r>
    </w:p>
    <w:p w14:paraId="22AABFBF" w14:textId="72871DF6" w:rsidR="00EE4BBD" w:rsidRPr="00EE4BBD" w:rsidRDefault="00EE4BBD" w:rsidP="00EE4BBD">
      <w:pPr>
        <w:ind w:left="-3" w:firstLine="145"/>
        <w:rPr>
          <w:rFonts w:ascii="Arial" w:hAnsi="Arial" w:cs="Arial"/>
          <w:sz w:val="24"/>
          <w:szCs w:val="24"/>
        </w:rPr>
      </w:pPr>
      <w:r>
        <w:rPr>
          <w:rFonts w:ascii="Arial" w:eastAsia="Arial" w:hAnsi="Arial" w:cs="Arial"/>
          <w:b/>
          <w:sz w:val="24"/>
          <w:szCs w:val="24"/>
        </w:rPr>
        <w:t xml:space="preserve">5.10.1 </w:t>
      </w:r>
      <w:r w:rsidRPr="00EE4BBD">
        <w:rPr>
          <w:rFonts w:ascii="Arial" w:eastAsia="Arial" w:hAnsi="Arial" w:cs="Arial"/>
          <w:b/>
          <w:sz w:val="24"/>
          <w:szCs w:val="24"/>
        </w:rPr>
        <w:t>Fase I:</w:t>
      </w:r>
      <w:r w:rsidRPr="00EE4BBD">
        <w:rPr>
          <w:rFonts w:ascii="Arial" w:hAnsi="Arial" w:cs="Arial"/>
          <w:sz w:val="24"/>
          <w:szCs w:val="24"/>
        </w:rPr>
        <w:t xml:space="preserve"> Son estudios de seguridad iníciales de un nuevo medicamento, usualmente conducido en voluntarios sanos. </w:t>
      </w:r>
    </w:p>
    <w:p w14:paraId="0B8ACF6B" w14:textId="77777777" w:rsidR="00EE4BBD" w:rsidRPr="00EE4BBD" w:rsidRDefault="00EE4BBD" w:rsidP="00EE4BBD">
      <w:pPr>
        <w:numPr>
          <w:ilvl w:val="0"/>
          <w:numId w:val="22"/>
        </w:numPr>
        <w:spacing w:after="5" w:line="248" w:lineRule="auto"/>
        <w:ind w:hanging="360"/>
        <w:jc w:val="both"/>
        <w:rPr>
          <w:rFonts w:ascii="Arial" w:hAnsi="Arial" w:cs="Arial"/>
          <w:sz w:val="24"/>
          <w:szCs w:val="24"/>
        </w:rPr>
      </w:pPr>
      <w:r w:rsidRPr="00EE4BBD">
        <w:rPr>
          <w:rFonts w:ascii="Arial" w:hAnsi="Arial" w:cs="Arial"/>
          <w:sz w:val="24"/>
          <w:szCs w:val="24"/>
        </w:rPr>
        <w:t xml:space="preserve">Se pueden evaluar diversos rangos de dosis. </w:t>
      </w:r>
    </w:p>
    <w:p w14:paraId="6743E4DB" w14:textId="77777777" w:rsidR="00EE4BBD" w:rsidRPr="00EE4BBD" w:rsidRDefault="00EE4BBD" w:rsidP="00EE4BBD">
      <w:pPr>
        <w:numPr>
          <w:ilvl w:val="0"/>
          <w:numId w:val="22"/>
        </w:numPr>
        <w:spacing w:after="5" w:line="248" w:lineRule="auto"/>
        <w:ind w:hanging="360"/>
        <w:jc w:val="both"/>
        <w:rPr>
          <w:rFonts w:ascii="Arial" w:hAnsi="Arial" w:cs="Arial"/>
          <w:sz w:val="24"/>
          <w:szCs w:val="24"/>
        </w:rPr>
      </w:pPr>
      <w:r w:rsidRPr="00EE4BBD">
        <w:rPr>
          <w:rFonts w:ascii="Arial" w:hAnsi="Arial" w:cs="Arial"/>
          <w:sz w:val="24"/>
          <w:szCs w:val="24"/>
        </w:rPr>
        <w:t xml:space="preserve">Se pueden hacer en pacientes con enfermedad cuando el mecanismo de acción del medicamento o aspectos éticos así lo requieran (VIH o cáncer).  </w:t>
      </w:r>
    </w:p>
    <w:p w14:paraId="32AF8D1C" w14:textId="77777777" w:rsidR="00EE4BBD" w:rsidRPr="00EE4BBD" w:rsidRDefault="00EE4BBD" w:rsidP="00EE4BBD">
      <w:pPr>
        <w:numPr>
          <w:ilvl w:val="0"/>
          <w:numId w:val="22"/>
        </w:numPr>
        <w:spacing w:after="5" w:line="248" w:lineRule="auto"/>
        <w:ind w:hanging="360"/>
        <w:jc w:val="both"/>
        <w:rPr>
          <w:rFonts w:ascii="Arial" w:hAnsi="Arial" w:cs="Arial"/>
          <w:sz w:val="24"/>
          <w:szCs w:val="24"/>
        </w:rPr>
      </w:pPr>
      <w:r w:rsidRPr="00EE4BBD">
        <w:rPr>
          <w:rFonts w:ascii="Arial" w:hAnsi="Arial" w:cs="Arial"/>
          <w:sz w:val="24"/>
          <w:szCs w:val="24"/>
        </w:rPr>
        <w:t xml:space="preserve">Estudios de farmacocinética son considerados usualmente de fase I  </w:t>
      </w:r>
    </w:p>
    <w:p w14:paraId="13C54610" w14:textId="77777777" w:rsidR="00EE4BBD" w:rsidRPr="00EE4BBD" w:rsidRDefault="00EE4BBD" w:rsidP="00EE4BBD">
      <w:pPr>
        <w:spacing w:after="0" w:line="259" w:lineRule="auto"/>
        <w:rPr>
          <w:rFonts w:ascii="Arial" w:hAnsi="Arial" w:cs="Arial"/>
          <w:sz w:val="24"/>
          <w:szCs w:val="24"/>
        </w:rPr>
      </w:pPr>
      <w:r w:rsidRPr="00EE4BBD">
        <w:rPr>
          <w:rFonts w:ascii="Arial" w:hAnsi="Arial" w:cs="Arial"/>
          <w:sz w:val="24"/>
          <w:szCs w:val="24"/>
        </w:rPr>
        <w:t xml:space="preserve"> </w:t>
      </w:r>
    </w:p>
    <w:p w14:paraId="121D93F4" w14:textId="16D2B7CF" w:rsidR="00EE4BBD" w:rsidRPr="00EE4BBD" w:rsidRDefault="00EE4BBD" w:rsidP="00EE4BBD">
      <w:pPr>
        <w:spacing w:after="4" w:line="250" w:lineRule="auto"/>
        <w:ind w:left="-3" w:firstLine="145"/>
        <w:rPr>
          <w:rFonts w:ascii="Arial" w:hAnsi="Arial" w:cs="Arial"/>
          <w:sz w:val="24"/>
          <w:szCs w:val="24"/>
        </w:rPr>
      </w:pPr>
      <w:r>
        <w:rPr>
          <w:rFonts w:ascii="Arial" w:eastAsia="Arial" w:hAnsi="Arial" w:cs="Arial"/>
          <w:b/>
          <w:sz w:val="24"/>
          <w:szCs w:val="24"/>
        </w:rPr>
        <w:t xml:space="preserve">5.10.2 </w:t>
      </w:r>
      <w:r w:rsidRPr="00EE4BBD">
        <w:rPr>
          <w:rFonts w:ascii="Arial" w:eastAsia="Arial" w:hAnsi="Arial" w:cs="Arial"/>
          <w:b/>
          <w:sz w:val="24"/>
          <w:szCs w:val="24"/>
        </w:rPr>
        <w:t xml:space="preserve">Fase II a: </w:t>
      </w:r>
    </w:p>
    <w:p w14:paraId="13C1BDB4" w14:textId="77777777" w:rsidR="00EE4BBD" w:rsidRPr="00EE4BBD" w:rsidRDefault="00EE4BBD" w:rsidP="00EE4BBD">
      <w:pPr>
        <w:numPr>
          <w:ilvl w:val="0"/>
          <w:numId w:val="22"/>
        </w:numPr>
        <w:spacing w:after="5" w:line="248" w:lineRule="auto"/>
        <w:ind w:hanging="360"/>
        <w:jc w:val="both"/>
        <w:rPr>
          <w:rFonts w:ascii="Arial" w:hAnsi="Arial" w:cs="Arial"/>
          <w:sz w:val="24"/>
          <w:szCs w:val="24"/>
        </w:rPr>
      </w:pPr>
      <w:r w:rsidRPr="00EE4BBD">
        <w:rPr>
          <w:rFonts w:ascii="Arial" w:hAnsi="Arial" w:cs="Arial"/>
          <w:sz w:val="24"/>
          <w:szCs w:val="24"/>
        </w:rPr>
        <w:t xml:space="preserve">Ensayos clínicos (pilotos) para evaluar eficacia y seguridad en población seleccionada de pacientes con la enfermedad o condición a ser tratada, diagnosticada o prevenida.  </w:t>
      </w:r>
    </w:p>
    <w:p w14:paraId="0A974F80" w14:textId="77777777" w:rsidR="00EE4BBD" w:rsidRPr="00EE4BBD" w:rsidRDefault="00EE4BBD" w:rsidP="00EE4BBD">
      <w:pPr>
        <w:numPr>
          <w:ilvl w:val="0"/>
          <w:numId w:val="22"/>
        </w:numPr>
        <w:spacing w:after="5" w:line="248" w:lineRule="auto"/>
        <w:ind w:hanging="360"/>
        <w:jc w:val="both"/>
        <w:rPr>
          <w:rFonts w:ascii="Arial" w:hAnsi="Arial" w:cs="Arial"/>
          <w:sz w:val="24"/>
          <w:szCs w:val="24"/>
        </w:rPr>
      </w:pPr>
      <w:r w:rsidRPr="00EE4BBD">
        <w:rPr>
          <w:rFonts w:ascii="Arial" w:hAnsi="Arial" w:cs="Arial"/>
          <w:sz w:val="24"/>
          <w:szCs w:val="24"/>
        </w:rPr>
        <w:t xml:space="preserve">Los objetivos pueden ser: Dosis-respuesta, tipo de paciente, frecuencia de dosis, o preguntas de seguridad y eficacia. </w:t>
      </w:r>
    </w:p>
    <w:p w14:paraId="69D1A250" w14:textId="77777777" w:rsidR="00EE4BBD" w:rsidRPr="00EE4BBD" w:rsidRDefault="00EE4BBD" w:rsidP="00EE4BBD">
      <w:pPr>
        <w:spacing w:after="0" w:line="259" w:lineRule="auto"/>
        <w:rPr>
          <w:rFonts w:ascii="Arial" w:hAnsi="Arial" w:cs="Arial"/>
          <w:sz w:val="24"/>
          <w:szCs w:val="24"/>
        </w:rPr>
      </w:pPr>
      <w:r w:rsidRPr="00EE4BBD">
        <w:rPr>
          <w:rFonts w:ascii="Arial" w:hAnsi="Arial" w:cs="Arial"/>
          <w:sz w:val="24"/>
          <w:szCs w:val="24"/>
        </w:rPr>
        <w:t xml:space="preserve"> </w:t>
      </w:r>
    </w:p>
    <w:p w14:paraId="2A4CB579" w14:textId="24137FC6" w:rsidR="00EE4BBD" w:rsidRPr="00EE4BBD" w:rsidRDefault="00EE4BBD" w:rsidP="00EE4BBD">
      <w:pPr>
        <w:spacing w:after="4" w:line="250" w:lineRule="auto"/>
        <w:ind w:left="-3" w:hanging="10"/>
        <w:rPr>
          <w:rFonts w:ascii="Arial" w:hAnsi="Arial" w:cs="Arial"/>
          <w:sz w:val="24"/>
          <w:szCs w:val="24"/>
        </w:rPr>
      </w:pPr>
      <w:r w:rsidRPr="00EE4BBD">
        <w:rPr>
          <w:rFonts w:ascii="Arial" w:hAnsi="Arial" w:cs="Arial"/>
          <w:sz w:val="24"/>
          <w:szCs w:val="24"/>
        </w:rPr>
        <w:t xml:space="preserve"> </w:t>
      </w:r>
      <w:r w:rsidRPr="00EE4BBD">
        <w:rPr>
          <w:rFonts w:ascii="Arial" w:hAnsi="Arial" w:cs="Arial"/>
          <w:b/>
          <w:bCs/>
          <w:sz w:val="24"/>
          <w:szCs w:val="24"/>
        </w:rPr>
        <w:t>5.10.3</w:t>
      </w:r>
      <w:r>
        <w:rPr>
          <w:rFonts w:ascii="Arial" w:hAnsi="Arial" w:cs="Arial"/>
          <w:sz w:val="24"/>
          <w:szCs w:val="24"/>
        </w:rPr>
        <w:t xml:space="preserve"> </w:t>
      </w:r>
      <w:r w:rsidRPr="00EE4BBD">
        <w:rPr>
          <w:rFonts w:ascii="Arial" w:eastAsia="Arial" w:hAnsi="Arial" w:cs="Arial"/>
          <w:b/>
          <w:sz w:val="24"/>
          <w:szCs w:val="24"/>
        </w:rPr>
        <w:t xml:space="preserve">Fase II b: </w:t>
      </w:r>
    </w:p>
    <w:p w14:paraId="5BDAB7B3" w14:textId="77777777" w:rsidR="00EE4BBD" w:rsidRPr="00EE4BBD" w:rsidRDefault="00EE4BBD" w:rsidP="00EE4BBD">
      <w:pPr>
        <w:numPr>
          <w:ilvl w:val="0"/>
          <w:numId w:val="22"/>
        </w:numPr>
        <w:spacing w:after="5" w:line="248" w:lineRule="auto"/>
        <w:ind w:hanging="360"/>
        <w:jc w:val="both"/>
        <w:rPr>
          <w:rFonts w:ascii="Arial" w:hAnsi="Arial" w:cs="Arial"/>
          <w:sz w:val="24"/>
          <w:szCs w:val="24"/>
        </w:rPr>
      </w:pPr>
      <w:r w:rsidRPr="00EE4BBD">
        <w:rPr>
          <w:rFonts w:ascii="Arial" w:hAnsi="Arial" w:cs="Arial"/>
          <w:sz w:val="24"/>
          <w:szCs w:val="24"/>
        </w:rPr>
        <w:t xml:space="preserve">Ensayos bien controlados para evaluar eficacia y seguridad en pacientes que sufren de la condición o enfermedad.  </w:t>
      </w:r>
    </w:p>
    <w:p w14:paraId="70C63893" w14:textId="77777777" w:rsidR="00EE4BBD" w:rsidRPr="00EE4BBD" w:rsidRDefault="00EE4BBD" w:rsidP="00EE4BBD">
      <w:pPr>
        <w:numPr>
          <w:ilvl w:val="0"/>
          <w:numId w:val="22"/>
        </w:numPr>
        <w:spacing w:after="5" w:line="248" w:lineRule="auto"/>
        <w:ind w:hanging="360"/>
        <w:jc w:val="both"/>
        <w:rPr>
          <w:rFonts w:ascii="Arial" w:hAnsi="Arial" w:cs="Arial"/>
          <w:sz w:val="24"/>
          <w:szCs w:val="24"/>
        </w:rPr>
      </w:pPr>
      <w:r w:rsidRPr="00EE4BBD">
        <w:rPr>
          <w:rFonts w:ascii="Arial" w:hAnsi="Arial" w:cs="Arial"/>
          <w:sz w:val="24"/>
          <w:szCs w:val="24"/>
        </w:rPr>
        <w:t xml:space="preserve">Son los estudios clínicos que usualmente representan la demostración más rigurosa de la eficacia de un fármaco. Son los llamados estudios pivote.  </w:t>
      </w:r>
    </w:p>
    <w:p w14:paraId="7F75447A" w14:textId="77777777" w:rsidR="00EE4BBD" w:rsidRPr="00EE4BBD" w:rsidRDefault="00EE4BBD" w:rsidP="00EE4BBD">
      <w:pPr>
        <w:spacing w:after="0" w:line="259" w:lineRule="auto"/>
        <w:rPr>
          <w:rFonts w:ascii="Arial" w:hAnsi="Arial" w:cs="Arial"/>
          <w:sz w:val="24"/>
          <w:szCs w:val="24"/>
        </w:rPr>
      </w:pPr>
      <w:r w:rsidRPr="00EE4BBD">
        <w:rPr>
          <w:rFonts w:ascii="Arial" w:hAnsi="Arial" w:cs="Arial"/>
          <w:sz w:val="24"/>
          <w:szCs w:val="24"/>
        </w:rPr>
        <w:t xml:space="preserve"> </w:t>
      </w:r>
    </w:p>
    <w:p w14:paraId="50D0FDDF" w14:textId="5C4CD84C" w:rsidR="00EE4BBD" w:rsidRPr="00EE4BBD" w:rsidRDefault="00EE4BBD" w:rsidP="00EE4BBD">
      <w:pPr>
        <w:spacing w:after="4" w:line="250" w:lineRule="auto"/>
        <w:ind w:left="-3" w:hanging="10"/>
        <w:rPr>
          <w:rFonts w:ascii="Arial" w:hAnsi="Arial" w:cs="Arial"/>
          <w:sz w:val="24"/>
          <w:szCs w:val="24"/>
        </w:rPr>
      </w:pPr>
      <w:r>
        <w:rPr>
          <w:rFonts w:ascii="Arial" w:eastAsia="Arial" w:hAnsi="Arial" w:cs="Arial"/>
          <w:b/>
          <w:sz w:val="24"/>
          <w:szCs w:val="24"/>
        </w:rPr>
        <w:t xml:space="preserve">5.10.4 </w:t>
      </w:r>
      <w:r w:rsidRPr="00EE4BBD">
        <w:rPr>
          <w:rFonts w:ascii="Arial" w:eastAsia="Arial" w:hAnsi="Arial" w:cs="Arial"/>
          <w:b/>
          <w:sz w:val="24"/>
          <w:szCs w:val="24"/>
        </w:rPr>
        <w:t xml:space="preserve">Fase III a:  </w:t>
      </w:r>
    </w:p>
    <w:p w14:paraId="7CA83018" w14:textId="77777777" w:rsidR="00EE4BBD" w:rsidRPr="00EE4BBD" w:rsidRDefault="00EE4BBD" w:rsidP="00EE4BBD">
      <w:pPr>
        <w:numPr>
          <w:ilvl w:val="0"/>
          <w:numId w:val="22"/>
        </w:numPr>
        <w:spacing w:after="5" w:line="248" w:lineRule="auto"/>
        <w:ind w:hanging="360"/>
        <w:jc w:val="both"/>
        <w:rPr>
          <w:rFonts w:ascii="Arial" w:hAnsi="Arial" w:cs="Arial"/>
          <w:sz w:val="24"/>
          <w:szCs w:val="24"/>
        </w:rPr>
      </w:pPr>
      <w:r w:rsidRPr="00EE4BBD">
        <w:rPr>
          <w:rFonts w:ascii="Arial" w:hAnsi="Arial" w:cs="Arial"/>
          <w:sz w:val="24"/>
          <w:szCs w:val="24"/>
        </w:rPr>
        <w:lastRenderedPageBreak/>
        <w:t xml:space="preserve">Ensayos que se realizan después de que se demostró la eficacia del fármaco, pero antes del sometimiento regulatorio de autorización sanitaria.  </w:t>
      </w:r>
    </w:p>
    <w:p w14:paraId="5B4A11FC" w14:textId="77777777" w:rsidR="00EE4BBD" w:rsidRPr="00EE4BBD" w:rsidRDefault="00EE4BBD" w:rsidP="00EE4BBD">
      <w:pPr>
        <w:numPr>
          <w:ilvl w:val="0"/>
          <w:numId w:val="22"/>
        </w:numPr>
        <w:spacing w:after="5" w:line="248" w:lineRule="auto"/>
        <w:ind w:hanging="360"/>
        <w:jc w:val="both"/>
        <w:rPr>
          <w:rFonts w:ascii="Arial" w:hAnsi="Arial" w:cs="Arial"/>
          <w:sz w:val="24"/>
          <w:szCs w:val="24"/>
        </w:rPr>
      </w:pPr>
      <w:r w:rsidRPr="00EE4BBD">
        <w:rPr>
          <w:rFonts w:ascii="Arial" w:hAnsi="Arial" w:cs="Arial"/>
          <w:sz w:val="24"/>
          <w:szCs w:val="24"/>
        </w:rPr>
        <w:t xml:space="preserve">Estudios en pacientes a donde va dirigido el fármaco.  </w:t>
      </w:r>
    </w:p>
    <w:p w14:paraId="43A0E7C2" w14:textId="77777777" w:rsidR="00EE4BBD" w:rsidRPr="00EE4BBD" w:rsidRDefault="00EE4BBD" w:rsidP="00EE4BBD">
      <w:pPr>
        <w:numPr>
          <w:ilvl w:val="0"/>
          <w:numId w:val="22"/>
        </w:numPr>
        <w:spacing w:after="5" w:line="248" w:lineRule="auto"/>
        <w:ind w:hanging="360"/>
        <w:jc w:val="both"/>
        <w:rPr>
          <w:rFonts w:ascii="Arial" w:hAnsi="Arial" w:cs="Arial"/>
          <w:sz w:val="24"/>
          <w:szCs w:val="24"/>
        </w:rPr>
      </w:pPr>
      <w:r w:rsidRPr="00EE4BBD">
        <w:rPr>
          <w:rFonts w:ascii="Arial" w:hAnsi="Arial" w:cs="Arial"/>
          <w:sz w:val="24"/>
          <w:szCs w:val="24"/>
        </w:rPr>
        <w:t xml:space="preserve">Datos de eficacia y seguridad + número de pacientes.  </w:t>
      </w:r>
    </w:p>
    <w:p w14:paraId="0EE7D6F2" w14:textId="77777777" w:rsidR="00EE4BBD" w:rsidRPr="00EE4BBD" w:rsidRDefault="00EE4BBD" w:rsidP="00EE4BBD">
      <w:pPr>
        <w:numPr>
          <w:ilvl w:val="0"/>
          <w:numId w:val="22"/>
        </w:numPr>
        <w:spacing w:after="5" w:line="248" w:lineRule="auto"/>
        <w:ind w:hanging="360"/>
        <w:jc w:val="both"/>
        <w:rPr>
          <w:rFonts w:ascii="Arial" w:hAnsi="Arial" w:cs="Arial"/>
          <w:sz w:val="24"/>
          <w:szCs w:val="24"/>
        </w:rPr>
      </w:pPr>
      <w:r w:rsidRPr="00EE4BBD">
        <w:rPr>
          <w:rFonts w:ascii="Arial" w:hAnsi="Arial" w:cs="Arial"/>
          <w:sz w:val="24"/>
          <w:szCs w:val="24"/>
        </w:rPr>
        <w:t xml:space="preserve">Estudios controlados y no controlados, grupos de pacientes con condiciones especiales (p. ej. Insuficiencia renal).  </w:t>
      </w:r>
    </w:p>
    <w:p w14:paraId="6F2DB0BE" w14:textId="77777777" w:rsidR="00EE4BBD" w:rsidRPr="00EE4BBD" w:rsidRDefault="00EE4BBD" w:rsidP="00EE4BBD">
      <w:pPr>
        <w:numPr>
          <w:ilvl w:val="0"/>
          <w:numId w:val="22"/>
        </w:numPr>
        <w:spacing w:after="5" w:line="248" w:lineRule="auto"/>
        <w:ind w:hanging="360"/>
        <w:jc w:val="both"/>
        <w:rPr>
          <w:rFonts w:ascii="Arial" w:hAnsi="Arial" w:cs="Arial"/>
          <w:sz w:val="24"/>
          <w:szCs w:val="24"/>
        </w:rPr>
      </w:pPr>
      <w:r w:rsidRPr="00EE4BBD">
        <w:rPr>
          <w:rFonts w:ascii="Arial" w:hAnsi="Arial" w:cs="Arial"/>
          <w:sz w:val="24"/>
          <w:szCs w:val="24"/>
        </w:rPr>
        <w:t xml:space="preserve">Proveen información muy importante para la IPP y etiquetado en general.  </w:t>
      </w:r>
    </w:p>
    <w:p w14:paraId="46E25705" w14:textId="77777777" w:rsidR="00EE4BBD" w:rsidRPr="00EE4BBD" w:rsidRDefault="00EE4BBD" w:rsidP="00EE4BBD">
      <w:pPr>
        <w:spacing w:after="0" w:line="259" w:lineRule="auto"/>
        <w:rPr>
          <w:rFonts w:ascii="Arial" w:hAnsi="Arial" w:cs="Arial"/>
          <w:sz w:val="24"/>
          <w:szCs w:val="24"/>
        </w:rPr>
      </w:pPr>
      <w:r w:rsidRPr="00EE4BBD">
        <w:rPr>
          <w:rFonts w:ascii="Arial" w:hAnsi="Arial" w:cs="Arial"/>
          <w:sz w:val="24"/>
          <w:szCs w:val="24"/>
        </w:rPr>
        <w:t xml:space="preserve"> </w:t>
      </w:r>
    </w:p>
    <w:p w14:paraId="7431272A" w14:textId="77777777" w:rsidR="00EE4BBD" w:rsidRPr="00EE4BBD" w:rsidRDefault="00EE4BBD" w:rsidP="00EE4BBD">
      <w:pPr>
        <w:spacing w:after="0" w:line="259" w:lineRule="auto"/>
        <w:ind w:left="1"/>
        <w:rPr>
          <w:rFonts w:ascii="Arial" w:hAnsi="Arial" w:cs="Arial"/>
          <w:sz w:val="24"/>
          <w:szCs w:val="24"/>
        </w:rPr>
      </w:pPr>
      <w:r w:rsidRPr="00EE4BBD">
        <w:rPr>
          <w:rFonts w:ascii="Arial" w:hAnsi="Arial" w:cs="Arial"/>
          <w:sz w:val="24"/>
          <w:szCs w:val="24"/>
        </w:rPr>
        <w:t xml:space="preserve"> </w:t>
      </w:r>
    </w:p>
    <w:p w14:paraId="1CB879FC" w14:textId="13EC52AA" w:rsidR="00EE4BBD" w:rsidRPr="00EE4BBD" w:rsidRDefault="00EE4BBD" w:rsidP="00EE4BBD">
      <w:pPr>
        <w:spacing w:after="4" w:line="250" w:lineRule="auto"/>
        <w:ind w:left="-3" w:hanging="10"/>
        <w:rPr>
          <w:rFonts w:ascii="Arial" w:hAnsi="Arial" w:cs="Arial"/>
          <w:sz w:val="24"/>
          <w:szCs w:val="24"/>
        </w:rPr>
      </w:pPr>
      <w:r>
        <w:rPr>
          <w:rFonts w:ascii="Arial" w:eastAsia="Arial" w:hAnsi="Arial" w:cs="Arial"/>
          <w:b/>
          <w:sz w:val="24"/>
          <w:szCs w:val="24"/>
        </w:rPr>
        <w:t xml:space="preserve">5.10.5 </w:t>
      </w:r>
      <w:r w:rsidRPr="00EE4BBD">
        <w:rPr>
          <w:rFonts w:ascii="Arial" w:eastAsia="Arial" w:hAnsi="Arial" w:cs="Arial"/>
          <w:b/>
          <w:sz w:val="24"/>
          <w:szCs w:val="24"/>
        </w:rPr>
        <w:t xml:space="preserve">Fase III b:  </w:t>
      </w:r>
    </w:p>
    <w:p w14:paraId="6C2C789C" w14:textId="77777777" w:rsidR="00EE4BBD" w:rsidRPr="00EE4BBD" w:rsidRDefault="00EE4BBD" w:rsidP="00EE4BBD">
      <w:pPr>
        <w:numPr>
          <w:ilvl w:val="0"/>
          <w:numId w:val="22"/>
        </w:numPr>
        <w:spacing w:after="5" w:line="248" w:lineRule="auto"/>
        <w:ind w:hanging="360"/>
        <w:jc w:val="both"/>
        <w:rPr>
          <w:rFonts w:ascii="Arial" w:hAnsi="Arial" w:cs="Arial"/>
          <w:sz w:val="24"/>
          <w:szCs w:val="24"/>
        </w:rPr>
      </w:pPr>
      <w:r w:rsidRPr="00EE4BBD">
        <w:rPr>
          <w:rFonts w:ascii="Arial" w:hAnsi="Arial" w:cs="Arial"/>
          <w:sz w:val="24"/>
          <w:szCs w:val="24"/>
        </w:rPr>
        <w:t xml:space="preserve">Estudios clínicos que se realizan después del sometimiento regulatorio y dossiers relacionados, pero antes de que sea aprobado y lanzado. </w:t>
      </w:r>
    </w:p>
    <w:p w14:paraId="011BDE21" w14:textId="77777777" w:rsidR="00EE4BBD" w:rsidRPr="00EE4BBD" w:rsidRDefault="00EE4BBD" w:rsidP="00EE4BBD">
      <w:pPr>
        <w:numPr>
          <w:ilvl w:val="0"/>
          <w:numId w:val="22"/>
        </w:numPr>
        <w:spacing w:after="5" w:line="248" w:lineRule="auto"/>
        <w:ind w:hanging="360"/>
        <w:jc w:val="both"/>
        <w:rPr>
          <w:rFonts w:ascii="Arial" w:hAnsi="Arial" w:cs="Arial"/>
          <w:sz w:val="24"/>
          <w:szCs w:val="24"/>
        </w:rPr>
      </w:pPr>
      <w:r w:rsidRPr="00EE4BBD">
        <w:rPr>
          <w:rFonts w:ascii="Arial" w:hAnsi="Arial" w:cs="Arial"/>
          <w:sz w:val="24"/>
          <w:szCs w:val="24"/>
        </w:rPr>
        <w:t xml:space="preserve">Estudios de calidad de vida.  </w:t>
      </w:r>
    </w:p>
    <w:p w14:paraId="2525495E" w14:textId="77777777" w:rsidR="00EE4BBD" w:rsidRPr="00EE4BBD" w:rsidRDefault="00EE4BBD" w:rsidP="00EE4BBD">
      <w:pPr>
        <w:spacing w:after="0" w:line="259" w:lineRule="auto"/>
        <w:ind w:left="1"/>
        <w:rPr>
          <w:rFonts w:ascii="Arial" w:hAnsi="Arial" w:cs="Arial"/>
          <w:sz w:val="24"/>
          <w:szCs w:val="24"/>
        </w:rPr>
      </w:pPr>
      <w:r w:rsidRPr="00EE4BBD">
        <w:rPr>
          <w:rFonts w:ascii="Arial" w:hAnsi="Arial" w:cs="Arial"/>
          <w:sz w:val="24"/>
          <w:szCs w:val="24"/>
        </w:rPr>
        <w:t xml:space="preserve"> </w:t>
      </w:r>
    </w:p>
    <w:p w14:paraId="227C6987" w14:textId="5C0B0386" w:rsidR="00EE4BBD" w:rsidRPr="00EE4BBD" w:rsidRDefault="00EE4BBD" w:rsidP="00EE4BBD">
      <w:pPr>
        <w:spacing w:after="4" w:line="250" w:lineRule="auto"/>
        <w:ind w:left="-3" w:hanging="10"/>
        <w:rPr>
          <w:rFonts w:ascii="Arial" w:hAnsi="Arial" w:cs="Arial"/>
          <w:sz w:val="24"/>
          <w:szCs w:val="24"/>
        </w:rPr>
      </w:pPr>
      <w:r>
        <w:rPr>
          <w:rFonts w:ascii="Arial" w:eastAsia="Arial" w:hAnsi="Arial" w:cs="Arial"/>
          <w:b/>
          <w:sz w:val="24"/>
          <w:szCs w:val="24"/>
        </w:rPr>
        <w:t xml:space="preserve">5.10.6 </w:t>
      </w:r>
      <w:r w:rsidRPr="00EE4BBD">
        <w:rPr>
          <w:rFonts w:ascii="Arial" w:eastAsia="Arial" w:hAnsi="Arial" w:cs="Arial"/>
          <w:b/>
          <w:sz w:val="24"/>
          <w:szCs w:val="24"/>
        </w:rPr>
        <w:t xml:space="preserve">Fase IV con intervención:  </w:t>
      </w:r>
    </w:p>
    <w:p w14:paraId="19E91EDF" w14:textId="77777777" w:rsidR="00EE4BBD" w:rsidRPr="00EE4BBD" w:rsidRDefault="00EE4BBD" w:rsidP="00EE4BBD">
      <w:pPr>
        <w:numPr>
          <w:ilvl w:val="0"/>
          <w:numId w:val="22"/>
        </w:numPr>
        <w:spacing w:after="5" w:line="248" w:lineRule="auto"/>
        <w:ind w:hanging="360"/>
        <w:jc w:val="both"/>
        <w:rPr>
          <w:rFonts w:ascii="Arial" w:hAnsi="Arial" w:cs="Arial"/>
          <w:sz w:val="24"/>
          <w:szCs w:val="24"/>
        </w:rPr>
      </w:pPr>
      <w:r w:rsidRPr="00EE4BBD">
        <w:rPr>
          <w:rFonts w:ascii="Arial" w:hAnsi="Arial" w:cs="Arial"/>
          <w:sz w:val="24"/>
          <w:szCs w:val="24"/>
        </w:rPr>
        <w:t xml:space="preserve">Ensayos conducidos posteriores al lanzamiento del fármaco  </w:t>
      </w:r>
    </w:p>
    <w:p w14:paraId="1F522366" w14:textId="77777777" w:rsidR="00EE4BBD" w:rsidRPr="00EE4BBD" w:rsidRDefault="00EE4BBD" w:rsidP="00EE4BBD">
      <w:pPr>
        <w:numPr>
          <w:ilvl w:val="0"/>
          <w:numId w:val="22"/>
        </w:numPr>
        <w:spacing w:after="5" w:line="248" w:lineRule="auto"/>
        <w:ind w:hanging="360"/>
        <w:jc w:val="both"/>
        <w:rPr>
          <w:rFonts w:ascii="Arial" w:hAnsi="Arial" w:cs="Arial"/>
          <w:sz w:val="24"/>
          <w:szCs w:val="24"/>
        </w:rPr>
      </w:pPr>
      <w:r w:rsidRPr="00EE4BBD">
        <w:rPr>
          <w:rFonts w:ascii="Arial" w:hAnsi="Arial" w:cs="Arial"/>
          <w:sz w:val="24"/>
          <w:szCs w:val="24"/>
        </w:rPr>
        <w:t xml:space="preserve">Provee datos adicionales de eficacia y seguridad  </w:t>
      </w:r>
    </w:p>
    <w:p w14:paraId="2D24BBBD" w14:textId="77777777" w:rsidR="00EE4BBD" w:rsidRPr="00EE4BBD" w:rsidRDefault="00EE4BBD" w:rsidP="00EE4BBD">
      <w:pPr>
        <w:numPr>
          <w:ilvl w:val="0"/>
          <w:numId w:val="22"/>
        </w:numPr>
        <w:spacing w:after="5" w:line="248" w:lineRule="auto"/>
        <w:ind w:hanging="360"/>
        <w:jc w:val="both"/>
        <w:rPr>
          <w:rFonts w:ascii="Arial" w:hAnsi="Arial" w:cs="Arial"/>
          <w:sz w:val="24"/>
          <w:szCs w:val="24"/>
        </w:rPr>
      </w:pPr>
      <w:r w:rsidRPr="00EE4BBD">
        <w:rPr>
          <w:rFonts w:ascii="Arial" w:hAnsi="Arial" w:cs="Arial"/>
          <w:sz w:val="24"/>
          <w:szCs w:val="24"/>
        </w:rPr>
        <w:t xml:space="preserve">Diferentes formulaciones, dosis, duración de </w:t>
      </w:r>
      <w:proofErr w:type="spellStart"/>
      <w:r w:rsidRPr="00EE4BBD">
        <w:rPr>
          <w:rFonts w:ascii="Arial" w:hAnsi="Arial" w:cs="Arial"/>
          <w:sz w:val="24"/>
          <w:szCs w:val="24"/>
        </w:rPr>
        <w:t>Tx</w:t>
      </w:r>
      <w:proofErr w:type="spellEnd"/>
      <w:r w:rsidRPr="00EE4BBD">
        <w:rPr>
          <w:rFonts w:ascii="Arial" w:hAnsi="Arial" w:cs="Arial"/>
          <w:sz w:val="24"/>
          <w:szCs w:val="24"/>
        </w:rPr>
        <w:t xml:space="preserve">, interacciones con otros, y comparaciones. </w:t>
      </w:r>
    </w:p>
    <w:p w14:paraId="7542FBEA" w14:textId="77777777" w:rsidR="00EE4BBD" w:rsidRPr="00EE4BBD" w:rsidRDefault="00EE4BBD" w:rsidP="00EE4BBD">
      <w:pPr>
        <w:numPr>
          <w:ilvl w:val="0"/>
          <w:numId w:val="22"/>
        </w:numPr>
        <w:spacing w:after="5" w:line="248" w:lineRule="auto"/>
        <w:ind w:hanging="360"/>
        <w:jc w:val="both"/>
        <w:rPr>
          <w:rFonts w:ascii="Arial" w:hAnsi="Arial" w:cs="Arial"/>
          <w:sz w:val="24"/>
          <w:szCs w:val="24"/>
        </w:rPr>
      </w:pPr>
      <w:r w:rsidRPr="00EE4BBD">
        <w:rPr>
          <w:rFonts w:ascii="Arial" w:hAnsi="Arial" w:cs="Arial"/>
          <w:sz w:val="24"/>
          <w:szCs w:val="24"/>
        </w:rPr>
        <w:t xml:space="preserve">Grupos poblacionales (edad, raza, género)  </w:t>
      </w:r>
    </w:p>
    <w:p w14:paraId="25C735AF" w14:textId="77777777" w:rsidR="00EE4BBD" w:rsidRPr="00EE4BBD" w:rsidRDefault="00EE4BBD" w:rsidP="00EE4BBD">
      <w:pPr>
        <w:numPr>
          <w:ilvl w:val="0"/>
          <w:numId w:val="22"/>
        </w:numPr>
        <w:spacing w:after="5" w:line="248" w:lineRule="auto"/>
        <w:ind w:hanging="360"/>
        <w:jc w:val="both"/>
        <w:rPr>
          <w:rFonts w:ascii="Arial" w:hAnsi="Arial" w:cs="Arial"/>
          <w:sz w:val="24"/>
          <w:szCs w:val="24"/>
        </w:rPr>
      </w:pPr>
      <w:r w:rsidRPr="00EE4BBD">
        <w:rPr>
          <w:rFonts w:ascii="Arial" w:hAnsi="Arial" w:cs="Arial"/>
          <w:sz w:val="24"/>
          <w:szCs w:val="24"/>
        </w:rPr>
        <w:t xml:space="preserve">Crítico para recoger datos de seguridad. </w:t>
      </w:r>
    </w:p>
    <w:p w14:paraId="66634B92" w14:textId="77777777" w:rsidR="00EE4BBD" w:rsidRPr="00EE4BBD" w:rsidRDefault="00EE4BBD" w:rsidP="00EE4BBD">
      <w:pPr>
        <w:numPr>
          <w:ilvl w:val="0"/>
          <w:numId w:val="22"/>
        </w:numPr>
        <w:spacing w:after="5" w:line="248" w:lineRule="auto"/>
        <w:ind w:hanging="360"/>
        <w:jc w:val="both"/>
        <w:rPr>
          <w:rFonts w:ascii="Arial" w:hAnsi="Arial" w:cs="Arial"/>
          <w:sz w:val="24"/>
          <w:szCs w:val="24"/>
        </w:rPr>
      </w:pPr>
      <w:r w:rsidRPr="00EE4BBD">
        <w:rPr>
          <w:rFonts w:ascii="Arial" w:hAnsi="Arial" w:cs="Arial"/>
          <w:sz w:val="24"/>
          <w:szCs w:val="24"/>
        </w:rPr>
        <w:t xml:space="preserve">Estudios controlados y no controlados, grupos de pacientes con condiciones especiales </w:t>
      </w:r>
    </w:p>
    <w:p w14:paraId="0A570772" w14:textId="77777777" w:rsidR="00EE4BBD" w:rsidRPr="00EE4BBD" w:rsidRDefault="00EE4BBD" w:rsidP="00EE4BBD">
      <w:pPr>
        <w:spacing w:after="0" w:line="259" w:lineRule="auto"/>
        <w:rPr>
          <w:rFonts w:ascii="Arial" w:hAnsi="Arial" w:cs="Arial"/>
          <w:sz w:val="24"/>
          <w:szCs w:val="24"/>
        </w:rPr>
      </w:pPr>
      <w:r w:rsidRPr="00EE4BBD">
        <w:rPr>
          <w:rFonts w:ascii="Arial" w:eastAsia="Arial" w:hAnsi="Arial" w:cs="Arial"/>
          <w:b/>
          <w:sz w:val="24"/>
          <w:szCs w:val="24"/>
        </w:rPr>
        <w:t xml:space="preserve"> </w:t>
      </w:r>
    </w:p>
    <w:p w14:paraId="47C54701" w14:textId="2224ECF4" w:rsidR="00EE4BBD" w:rsidRPr="00EE4BBD" w:rsidRDefault="00EE4BBD" w:rsidP="00EE4BBD">
      <w:pPr>
        <w:ind w:left="-3"/>
        <w:rPr>
          <w:rFonts w:ascii="Arial" w:hAnsi="Arial" w:cs="Arial"/>
          <w:sz w:val="24"/>
          <w:szCs w:val="24"/>
        </w:rPr>
      </w:pPr>
      <w:r>
        <w:rPr>
          <w:rFonts w:ascii="Arial" w:eastAsia="Arial" w:hAnsi="Arial" w:cs="Arial"/>
          <w:b/>
          <w:sz w:val="24"/>
          <w:szCs w:val="24"/>
        </w:rPr>
        <w:t xml:space="preserve">5.11 </w:t>
      </w:r>
      <w:r w:rsidRPr="00EE4BBD">
        <w:rPr>
          <w:rFonts w:ascii="Arial" w:eastAsia="Arial" w:hAnsi="Arial" w:cs="Arial"/>
          <w:b/>
          <w:sz w:val="24"/>
          <w:szCs w:val="24"/>
        </w:rPr>
        <w:t>Desviaciones Críticas o muy graves</w:t>
      </w:r>
      <w:r w:rsidRPr="00EE4BBD">
        <w:rPr>
          <w:rFonts w:ascii="Arial" w:hAnsi="Arial" w:cs="Arial"/>
          <w:sz w:val="24"/>
          <w:szCs w:val="24"/>
        </w:rPr>
        <w:t>: procedimientos o prácticas que afectan negativamente los derechos, la seguridad o el bienestar de los sujetos o la calidad y la integridad de los datos.</w:t>
      </w:r>
      <w:r w:rsidRPr="00EE4BBD">
        <w:rPr>
          <w:rFonts w:ascii="Arial" w:hAnsi="Arial" w:cs="Arial"/>
          <w:sz w:val="24"/>
          <w:szCs w:val="24"/>
          <w:vertAlign w:val="superscript"/>
        </w:rPr>
        <w:footnoteReference w:id="5"/>
      </w:r>
      <w:r w:rsidRPr="00EE4BBD">
        <w:rPr>
          <w:rFonts w:ascii="Arial" w:hAnsi="Arial" w:cs="Arial"/>
          <w:sz w:val="24"/>
          <w:szCs w:val="24"/>
        </w:rPr>
        <w:t xml:space="preserve"> </w:t>
      </w:r>
    </w:p>
    <w:p w14:paraId="527F99B2" w14:textId="2CA105D9" w:rsidR="00EE4BBD" w:rsidRPr="00EE4BBD" w:rsidRDefault="00EE4BBD" w:rsidP="00030D13">
      <w:pPr>
        <w:spacing w:after="0" w:line="259" w:lineRule="auto"/>
        <w:ind w:left="1"/>
        <w:rPr>
          <w:rFonts w:ascii="Arial" w:hAnsi="Arial" w:cs="Arial"/>
          <w:sz w:val="24"/>
          <w:szCs w:val="24"/>
        </w:rPr>
      </w:pPr>
      <w:r w:rsidRPr="00EE4BBD">
        <w:rPr>
          <w:rFonts w:ascii="Arial" w:hAnsi="Arial" w:cs="Arial"/>
          <w:sz w:val="24"/>
          <w:szCs w:val="24"/>
        </w:rPr>
        <w:t xml:space="preserve"> </w:t>
      </w:r>
      <w:r>
        <w:rPr>
          <w:rFonts w:ascii="Arial" w:eastAsia="Arial" w:hAnsi="Arial" w:cs="Arial"/>
          <w:b/>
          <w:sz w:val="24"/>
          <w:szCs w:val="24"/>
        </w:rPr>
        <w:t xml:space="preserve">5.12 </w:t>
      </w:r>
      <w:r w:rsidRPr="00EE4BBD">
        <w:rPr>
          <w:rFonts w:ascii="Arial" w:eastAsia="Arial" w:hAnsi="Arial" w:cs="Arial"/>
          <w:b/>
          <w:sz w:val="24"/>
          <w:szCs w:val="24"/>
        </w:rPr>
        <w:t>Desviaciones Mayores o graves:</w:t>
      </w:r>
      <w:r w:rsidRPr="00EE4BBD">
        <w:rPr>
          <w:rFonts w:ascii="Arial" w:hAnsi="Arial" w:cs="Arial"/>
          <w:sz w:val="24"/>
          <w:szCs w:val="24"/>
        </w:rPr>
        <w:t xml:space="preserve"> procedimientos o prácticas que podrían afectar negativamente los derechos, la seguridad o el bienestar de los sujetos o la calidad y la integridad de los datos.</w:t>
      </w:r>
      <w:r w:rsidRPr="00EE4BBD">
        <w:rPr>
          <w:rFonts w:ascii="Arial" w:hAnsi="Arial" w:cs="Arial"/>
          <w:sz w:val="24"/>
          <w:szCs w:val="24"/>
          <w:vertAlign w:val="superscript"/>
        </w:rPr>
        <w:t>3</w:t>
      </w:r>
      <w:r w:rsidRPr="00EE4BBD">
        <w:rPr>
          <w:rFonts w:ascii="Arial" w:hAnsi="Arial" w:cs="Arial"/>
          <w:sz w:val="24"/>
          <w:szCs w:val="24"/>
        </w:rPr>
        <w:t xml:space="preserve"> </w:t>
      </w:r>
    </w:p>
    <w:p w14:paraId="04381C42" w14:textId="77777777" w:rsidR="00EE4BBD" w:rsidRPr="00EE4BBD" w:rsidRDefault="00EE4BBD" w:rsidP="00EE4BBD">
      <w:pPr>
        <w:spacing w:after="0" w:line="259" w:lineRule="auto"/>
        <w:ind w:left="1"/>
        <w:rPr>
          <w:rFonts w:ascii="Arial" w:hAnsi="Arial" w:cs="Arial"/>
          <w:sz w:val="24"/>
          <w:szCs w:val="24"/>
        </w:rPr>
      </w:pPr>
      <w:r w:rsidRPr="00EE4BBD">
        <w:rPr>
          <w:rFonts w:ascii="Arial" w:hAnsi="Arial" w:cs="Arial"/>
          <w:sz w:val="24"/>
          <w:szCs w:val="24"/>
        </w:rPr>
        <w:t xml:space="preserve"> </w:t>
      </w:r>
    </w:p>
    <w:p w14:paraId="77A0B43D" w14:textId="7C6FD40D" w:rsidR="00EE4BBD" w:rsidRPr="00EE4BBD" w:rsidRDefault="00EE4BBD" w:rsidP="00EE4BBD">
      <w:pPr>
        <w:ind w:left="-3"/>
        <w:rPr>
          <w:rFonts w:ascii="Arial" w:hAnsi="Arial" w:cs="Arial"/>
          <w:sz w:val="24"/>
          <w:szCs w:val="24"/>
        </w:rPr>
      </w:pPr>
      <w:r>
        <w:rPr>
          <w:rFonts w:ascii="Arial" w:eastAsia="Arial" w:hAnsi="Arial" w:cs="Arial"/>
          <w:b/>
          <w:sz w:val="24"/>
          <w:szCs w:val="24"/>
        </w:rPr>
        <w:t xml:space="preserve">5.13 </w:t>
      </w:r>
      <w:r w:rsidRPr="00EE4BBD">
        <w:rPr>
          <w:rFonts w:ascii="Arial" w:eastAsia="Arial" w:hAnsi="Arial" w:cs="Arial"/>
          <w:b/>
          <w:sz w:val="24"/>
          <w:szCs w:val="24"/>
        </w:rPr>
        <w:t>Desviaciones Leves:</w:t>
      </w:r>
      <w:r w:rsidRPr="00EE4BBD">
        <w:rPr>
          <w:rFonts w:ascii="Arial" w:hAnsi="Arial" w:cs="Arial"/>
          <w:sz w:val="24"/>
          <w:szCs w:val="24"/>
        </w:rPr>
        <w:t xml:space="preserve"> procedimientos o prácticas que no se espera que afecten negativamente los derechos, la seguridad o el bienestar de los sujetos o la calidad y la integridad de los datos. </w:t>
      </w:r>
      <w:r w:rsidRPr="00EE4BBD">
        <w:rPr>
          <w:rFonts w:ascii="Arial" w:hAnsi="Arial" w:cs="Arial"/>
          <w:sz w:val="24"/>
          <w:szCs w:val="24"/>
          <w:vertAlign w:val="superscript"/>
        </w:rPr>
        <w:t>3</w:t>
      </w:r>
      <w:r w:rsidRPr="00EE4BBD">
        <w:rPr>
          <w:rFonts w:ascii="Arial" w:hAnsi="Arial" w:cs="Arial"/>
          <w:sz w:val="24"/>
          <w:szCs w:val="24"/>
        </w:rPr>
        <w:t xml:space="preserve"> </w:t>
      </w:r>
    </w:p>
    <w:p w14:paraId="1910AF3A" w14:textId="5C3F4064" w:rsidR="00EE4BBD" w:rsidRPr="00EE4BBD" w:rsidRDefault="00EE4BBD" w:rsidP="00030D13">
      <w:pPr>
        <w:spacing w:after="114" w:line="259" w:lineRule="auto"/>
        <w:ind w:left="1"/>
        <w:rPr>
          <w:rFonts w:ascii="Arial" w:hAnsi="Arial" w:cs="Arial"/>
          <w:sz w:val="24"/>
          <w:szCs w:val="24"/>
        </w:rPr>
      </w:pPr>
      <w:r>
        <w:rPr>
          <w:rFonts w:ascii="Arial" w:eastAsia="Arial" w:hAnsi="Arial" w:cs="Arial"/>
          <w:b/>
          <w:sz w:val="24"/>
          <w:szCs w:val="24"/>
        </w:rPr>
        <w:t xml:space="preserve">5.14 </w:t>
      </w:r>
      <w:r w:rsidRPr="00EE4BBD">
        <w:rPr>
          <w:rFonts w:ascii="Arial" w:eastAsia="Arial" w:hAnsi="Arial" w:cs="Arial"/>
          <w:b/>
          <w:sz w:val="24"/>
          <w:szCs w:val="24"/>
        </w:rPr>
        <w:t xml:space="preserve">Enmienda al proyecto: </w:t>
      </w:r>
      <w:r w:rsidRPr="00EE4BBD">
        <w:rPr>
          <w:rFonts w:ascii="Arial" w:hAnsi="Arial" w:cs="Arial"/>
          <w:sz w:val="24"/>
          <w:szCs w:val="24"/>
        </w:rPr>
        <w:t>Descripción escrita de cambio(s) o aclaración formal de un proyecto</w:t>
      </w:r>
      <w:r w:rsidRPr="00EE4BBD">
        <w:rPr>
          <w:rFonts w:ascii="Arial" w:hAnsi="Arial" w:cs="Arial"/>
          <w:sz w:val="24"/>
          <w:szCs w:val="24"/>
          <w:vertAlign w:val="superscript"/>
        </w:rPr>
        <w:footnoteReference w:id="6"/>
      </w:r>
      <w:r w:rsidRPr="00EE4BBD">
        <w:rPr>
          <w:rFonts w:ascii="Arial" w:eastAsia="Arial" w:hAnsi="Arial" w:cs="Arial"/>
          <w:b/>
          <w:sz w:val="24"/>
          <w:szCs w:val="24"/>
        </w:rPr>
        <w:t xml:space="preserve">.  </w:t>
      </w:r>
    </w:p>
    <w:p w14:paraId="301EF3A7" w14:textId="77777777" w:rsidR="00EE4BBD" w:rsidRPr="00EE4BBD" w:rsidRDefault="00EE4BBD" w:rsidP="00EE4BBD">
      <w:pPr>
        <w:spacing w:after="0" w:line="259" w:lineRule="auto"/>
        <w:ind w:left="1"/>
        <w:rPr>
          <w:rFonts w:ascii="Arial" w:hAnsi="Arial" w:cs="Arial"/>
          <w:sz w:val="24"/>
          <w:szCs w:val="24"/>
        </w:rPr>
      </w:pPr>
      <w:r w:rsidRPr="00EE4BBD">
        <w:rPr>
          <w:rFonts w:ascii="Arial" w:hAnsi="Arial" w:cs="Arial"/>
          <w:sz w:val="24"/>
          <w:szCs w:val="24"/>
        </w:rPr>
        <w:t xml:space="preserve"> </w:t>
      </w:r>
    </w:p>
    <w:p w14:paraId="2E760E42" w14:textId="3B3A822B" w:rsidR="00EE4BBD" w:rsidRPr="00EE4BBD" w:rsidRDefault="00EE4BBD" w:rsidP="00EE4BBD">
      <w:pPr>
        <w:ind w:left="-3"/>
        <w:rPr>
          <w:rFonts w:ascii="Arial" w:hAnsi="Arial" w:cs="Arial"/>
          <w:sz w:val="24"/>
          <w:szCs w:val="24"/>
        </w:rPr>
      </w:pPr>
      <w:r>
        <w:rPr>
          <w:rFonts w:ascii="Arial" w:eastAsia="Arial" w:hAnsi="Arial" w:cs="Arial"/>
          <w:b/>
          <w:sz w:val="24"/>
          <w:szCs w:val="24"/>
        </w:rPr>
        <w:lastRenderedPageBreak/>
        <w:t xml:space="preserve">5.15 </w:t>
      </w:r>
      <w:r w:rsidRPr="00EE4BBD">
        <w:rPr>
          <w:rFonts w:ascii="Arial" w:eastAsia="Arial" w:hAnsi="Arial" w:cs="Arial"/>
          <w:b/>
          <w:sz w:val="24"/>
          <w:szCs w:val="24"/>
        </w:rPr>
        <w:t xml:space="preserve">Enmienda Relevante: </w:t>
      </w:r>
      <w:r w:rsidRPr="00EE4BBD">
        <w:rPr>
          <w:rFonts w:ascii="Arial" w:hAnsi="Arial" w:cs="Arial"/>
          <w:sz w:val="24"/>
          <w:szCs w:val="24"/>
        </w:rPr>
        <w:t>Se considerarán aquellas modificaciones del protocolo que puedan incidir en la seguridad de los sujetos de estudio o de modificar la interpretación de las pruebas científicas que respalden el desarrollo del estudio o sean significativas desde cualquier otro punto de vista que afecten el balance beneficio/riesgo para los sujetos participantes</w:t>
      </w:r>
      <w:r w:rsidRPr="00EE4BBD">
        <w:rPr>
          <w:rFonts w:ascii="Arial" w:hAnsi="Arial" w:cs="Arial"/>
          <w:sz w:val="24"/>
          <w:szCs w:val="24"/>
          <w:vertAlign w:val="superscript"/>
        </w:rPr>
        <w:footnoteReference w:id="7"/>
      </w:r>
      <w:r w:rsidRPr="00EE4BBD">
        <w:rPr>
          <w:rFonts w:ascii="Arial" w:hAnsi="Arial" w:cs="Arial"/>
          <w:sz w:val="24"/>
          <w:szCs w:val="24"/>
        </w:rPr>
        <w:t xml:space="preserve">. </w:t>
      </w:r>
    </w:p>
    <w:p w14:paraId="020DC37C" w14:textId="77777777" w:rsidR="00EE4BBD" w:rsidRPr="00EE4BBD" w:rsidRDefault="00EE4BBD" w:rsidP="00EE4BBD">
      <w:pPr>
        <w:spacing w:after="0" w:line="259" w:lineRule="auto"/>
        <w:ind w:left="1"/>
        <w:rPr>
          <w:rFonts w:ascii="Arial" w:hAnsi="Arial" w:cs="Arial"/>
          <w:sz w:val="24"/>
          <w:szCs w:val="24"/>
        </w:rPr>
      </w:pPr>
      <w:r w:rsidRPr="00EE4BBD">
        <w:rPr>
          <w:rFonts w:ascii="Arial" w:hAnsi="Arial" w:cs="Arial"/>
          <w:sz w:val="24"/>
          <w:szCs w:val="24"/>
        </w:rPr>
        <w:t xml:space="preserve"> </w:t>
      </w:r>
    </w:p>
    <w:p w14:paraId="651126CA" w14:textId="101E26BC" w:rsidR="00EE4BBD" w:rsidRPr="00EE4BBD" w:rsidRDefault="00EE4BBD" w:rsidP="00EE4BBD">
      <w:pPr>
        <w:ind w:left="-3"/>
        <w:rPr>
          <w:rFonts w:ascii="Arial" w:hAnsi="Arial" w:cs="Arial"/>
          <w:sz w:val="24"/>
          <w:szCs w:val="24"/>
        </w:rPr>
      </w:pPr>
      <w:r>
        <w:rPr>
          <w:rFonts w:ascii="Arial" w:eastAsia="Arial" w:hAnsi="Arial" w:cs="Arial"/>
          <w:b/>
          <w:sz w:val="24"/>
          <w:szCs w:val="24"/>
        </w:rPr>
        <w:t xml:space="preserve">5.16 </w:t>
      </w:r>
      <w:r w:rsidRPr="00EE4BBD">
        <w:rPr>
          <w:rFonts w:ascii="Arial" w:eastAsia="Arial" w:hAnsi="Arial" w:cs="Arial"/>
          <w:b/>
          <w:sz w:val="24"/>
          <w:szCs w:val="24"/>
        </w:rPr>
        <w:t xml:space="preserve">Enmienda No relevante: </w:t>
      </w:r>
      <w:r w:rsidRPr="00EE4BBD">
        <w:rPr>
          <w:rFonts w:ascii="Arial" w:hAnsi="Arial" w:cs="Arial"/>
          <w:sz w:val="24"/>
          <w:szCs w:val="24"/>
        </w:rPr>
        <w:t xml:space="preserve">Se considerarán todas aquellas modificaciones del protocolo que no incidan en la seguridad de los sujetos de estudios, no modifiquen la interpretación de </w:t>
      </w:r>
      <w:r w:rsidR="00030D13" w:rsidRPr="00EE4BBD">
        <w:rPr>
          <w:rFonts w:ascii="Arial" w:hAnsi="Arial" w:cs="Arial"/>
          <w:sz w:val="24"/>
          <w:szCs w:val="24"/>
        </w:rPr>
        <w:t>las pruebas científicas</w:t>
      </w:r>
      <w:r w:rsidRPr="00EE4BBD">
        <w:rPr>
          <w:rFonts w:ascii="Arial" w:hAnsi="Arial" w:cs="Arial"/>
          <w:sz w:val="24"/>
          <w:szCs w:val="24"/>
        </w:rPr>
        <w:t xml:space="preserve"> que respalden el desarrollo del ensayo y no sean significativas desde cualquier otro punto de vista, que afecten el balance beneficio/riesgo para los sujetos participantes.</w:t>
      </w:r>
      <w:r w:rsidRPr="00EE4BBD">
        <w:rPr>
          <w:rFonts w:ascii="Arial" w:hAnsi="Arial" w:cs="Arial"/>
          <w:sz w:val="24"/>
          <w:szCs w:val="24"/>
          <w:vertAlign w:val="superscript"/>
        </w:rPr>
        <w:t>5</w:t>
      </w:r>
      <w:r w:rsidRPr="00EE4BBD">
        <w:rPr>
          <w:rFonts w:ascii="Arial" w:hAnsi="Arial" w:cs="Arial"/>
          <w:sz w:val="24"/>
          <w:szCs w:val="24"/>
        </w:rPr>
        <w:t xml:space="preserve">  </w:t>
      </w:r>
    </w:p>
    <w:p w14:paraId="5E09FCCF" w14:textId="77777777" w:rsidR="00EE4BBD" w:rsidRPr="00EE4BBD" w:rsidRDefault="00EE4BBD" w:rsidP="00EE4BBD">
      <w:pPr>
        <w:spacing w:after="0" w:line="259" w:lineRule="auto"/>
        <w:ind w:left="1"/>
        <w:rPr>
          <w:rFonts w:ascii="Arial" w:hAnsi="Arial" w:cs="Arial"/>
          <w:sz w:val="24"/>
          <w:szCs w:val="24"/>
        </w:rPr>
      </w:pPr>
      <w:r w:rsidRPr="00EE4BBD">
        <w:rPr>
          <w:rFonts w:ascii="Arial" w:hAnsi="Arial" w:cs="Arial"/>
          <w:sz w:val="24"/>
          <w:szCs w:val="24"/>
        </w:rPr>
        <w:t xml:space="preserve"> </w:t>
      </w:r>
    </w:p>
    <w:p w14:paraId="4034717B" w14:textId="454CD1D5" w:rsidR="00EE4BBD" w:rsidRPr="00EE4BBD" w:rsidRDefault="00EE4BBD" w:rsidP="00EE4BBD">
      <w:pPr>
        <w:ind w:left="-3"/>
        <w:rPr>
          <w:rFonts w:ascii="Arial" w:hAnsi="Arial" w:cs="Arial"/>
          <w:sz w:val="24"/>
          <w:szCs w:val="24"/>
        </w:rPr>
      </w:pPr>
      <w:r>
        <w:rPr>
          <w:rFonts w:ascii="Arial" w:eastAsia="Arial" w:hAnsi="Arial" w:cs="Arial"/>
          <w:b/>
          <w:sz w:val="24"/>
          <w:szCs w:val="24"/>
        </w:rPr>
        <w:t xml:space="preserve">5.17 </w:t>
      </w:r>
      <w:r w:rsidRPr="00EE4BBD">
        <w:rPr>
          <w:rFonts w:ascii="Arial" w:eastAsia="Arial" w:hAnsi="Arial" w:cs="Arial"/>
          <w:b/>
          <w:sz w:val="24"/>
          <w:szCs w:val="24"/>
        </w:rPr>
        <w:t>Patrocinador</w:t>
      </w:r>
      <w:r w:rsidRPr="00EE4BBD">
        <w:rPr>
          <w:rFonts w:ascii="Arial" w:eastAsia="Arial" w:hAnsi="Arial" w:cs="Arial"/>
          <w:b/>
          <w:sz w:val="24"/>
          <w:szCs w:val="24"/>
          <w:vertAlign w:val="superscript"/>
        </w:rPr>
        <w:t>2</w:t>
      </w:r>
      <w:r w:rsidRPr="00EE4BBD">
        <w:rPr>
          <w:rFonts w:ascii="Arial" w:eastAsia="Arial" w:hAnsi="Arial" w:cs="Arial"/>
          <w:b/>
          <w:sz w:val="24"/>
          <w:szCs w:val="24"/>
        </w:rPr>
        <w:t xml:space="preserve">: </w:t>
      </w:r>
      <w:r w:rsidRPr="00EE4BBD">
        <w:rPr>
          <w:rFonts w:ascii="Arial" w:hAnsi="Arial" w:cs="Arial"/>
          <w:sz w:val="24"/>
          <w:szCs w:val="24"/>
        </w:rPr>
        <w:t>Individuo, compañía, institución u organización responsable de iniciar, administrar/controlar y/o financiar un estudio clínico. Esta función puede ser desempeñada por una corporación u agencia externa a la institución o por el investigador o institución hospitalaria.</w:t>
      </w:r>
      <w:r w:rsidRPr="00EE4BBD">
        <w:rPr>
          <w:rFonts w:ascii="Arial" w:eastAsia="Arial" w:hAnsi="Arial" w:cs="Arial"/>
          <w:i/>
          <w:sz w:val="24"/>
          <w:szCs w:val="24"/>
        </w:rPr>
        <w:t xml:space="preserve"> </w:t>
      </w:r>
    </w:p>
    <w:p w14:paraId="418B5CFF" w14:textId="77777777" w:rsidR="00EE4BBD" w:rsidRPr="00EE4BBD" w:rsidRDefault="00EE4BBD" w:rsidP="00402E3E">
      <w:pPr>
        <w:pStyle w:val="Sinespaciado"/>
        <w:jc w:val="both"/>
        <w:rPr>
          <w:rFonts w:ascii="Arial" w:hAnsi="Arial" w:cs="Arial"/>
          <w:color w:val="222222"/>
          <w:sz w:val="24"/>
          <w:szCs w:val="24"/>
          <w:shd w:val="clear" w:color="auto" w:fill="FFFFFF"/>
        </w:rPr>
      </w:pPr>
    </w:p>
    <w:p w14:paraId="03FFA600" w14:textId="77777777" w:rsidR="001C6C63" w:rsidRPr="00EE4BBD" w:rsidRDefault="001C6C63" w:rsidP="00402E3E">
      <w:pPr>
        <w:pStyle w:val="Sinespaciado"/>
        <w:jc w:val="both"/>
        <w:rPr>
          <w:rFonts w:ascii="Arial" w:hAnsi="Arial" w:cs="Arial"/>
          <w:b/>
          <w:color w:val="222222"/>
          <w:sz w:val="24"/>
          <w:szCs w:val="24"/>
          <w:shd w:val="clear" w:color="auto" w:fill="FFFFFF"/>
        </w:rPr>
      </w:pPr>
    </w:p>
    <w:p w14:paraId="018FF365" w14:textId="77777777" w:rsidR="00F911C5" w:rsidRPr="00EE4BBD" w:rsidRDefault="002A73E6" w:rsidP="00402E3E">
      <w:pPr>
        <w:pStyle w:val="Sinespaciado"/>
        <w:jc w:val="both"/>
        <w:rPr>
          <w:rFonts w:ascii="Arial" w:hAnsi="Arial" w:cs="Arial"/>
          <w:b/>
          <w:color w:val="222222"/>
          <w:sz w:val="24"/>
          <w:szCs w:val="24"/>
          <w:shd w:val="clear" w:color="auto" w:fill="FFFFFF"/>
        </w:rPr>
      </w:pPr>
      <w:r w:rsidRPr="00EE4BBD">
        <w:rPr>
          <w:rFonts w:ascii="Arial" w:hAnsi="Arial" w:cs="Arial"/>
          <w:b/>
          <w:color w:val="222222"/>
          <w:sz w:val="24"/>
          <w:szCs w:val="24"/>
          <w:shd w:val="clear" w:color="auto" w:fill="FFFFFF"/>
        </w:rPr>
        <w:t>6</w:t>
      </w:r>
      <w:r w:rsidR="00DB0E75" w:rsidRPr="00EE4BBD">
        <w:rPr>
          <w:rFonts w:ascii="Arial" w:hAnsi="Arial" w:cs="Arial"/>
          <w:b/>
          <w:color w:val="222222"/>
          <w:sz w:val="24"/>
          <w:szCs w:val="24"/>
          <w:shd w:val="clear" w:color="auto" w:fill="FFFFFF"/>
        </w:rPr>
        <w:t>.  DESCRIPCIÓN GENERAL</w:t>
      </w:r>
    </w:p>
    <w:p w14:paraId="614D0438" w14:textId="77777777" w:rsidR="00914A26" w:rsidRPr="00EE4BBD" w:rsidRDefault="002A73E6" w:rsidP="00EE4588">
      <w:pPr>
        <w:pStyle w:val="NormalWeb"/>
        <w:jc w:val="both"/>
        <w:rPr>
          <w:rFonts w:ascii="Arial" w:hAnsi="Arial" w:cs="Arial"/>
          <w:b/>
          <w:color w:val="222222"/>
          <w:shd w:val="clear" w:color="auto" w:fill="FFFFFF"/>
        </w:rPr>
      </w:pPr>
      <w:r w:rsidRPr="00EE4BBD">
        <w:rPr>
          <w:rFonts w:ascii="Arial" w:hAnsi="Arial" w:cs="Arial"/>
          <w:b/>
          <w:color w:val="222222"/>
          <w:shd w:val="clear" w:color="auto" w:fill="FFFFFF"/>
        </w:rPr>
        <w:t>6</w:t>
      </w:r>
      <w:r w:rsidR="00DB0E75" w:rsidRPr="00EE4BBD">
        <w:rPr>
          <w:rFonts w:ascii="Arial" w:hAnsi="Arial" w:cs="Arial"/>
          <w:b/>
          <w:color w:val="222222"/>
          <w:shd w:val="clear" w:color="auto" w:fill="FFFFFF"/>
        </w:rPr>
        <w:t xml:space="preserve">.1. INTRODUCCION: </w:t>
      </w:r>
    </w:p>
    <w:p w14:paraId="5758AC0A" w14:textId="3389E0FD" w:rsidR="00914A26" w:rsidRPr="00EE4BBD" w:rsidRDefault="00914A26" w:rsidP="00EE4588">
      <w:pPr>
        <w:pStyle w:val="NormalWeb"/>
        <w:jc w:val="both"/>
        <w:rPr>
          <w:rFonts w:ascii="Arial" w:hAnsi="Arial" w:cs="Arial"/>
          <w:color w:val="222222"/>
          <w:shd w:val="clear" w:color="auto" w:fill="FFFFFF"/>
        </w:rPr>
      </w:pPr>
      <w:r w:rsidRPr="00EE4BBD">
        <w:rPr>
          <w:rFonts w:ascii="Arial" w:hAnsi="Arial" w:cs="Arial"/>
          <w:color w:val="222222"/>
          <w:shd w:val="clear" w:color="auto" w:fill="FFFFFF"/>
        </w:rPr>
        <w:t xml:space="preserve">Los constantes cambios de la vida en las poblaciones requieren reflexiones políticas y conceptuales que contribuyan con el disfrute de la vida siendo la ciencia la tecnología, la investigación y la </w:t>
      </w:r>
      <w:r w:rsidR="00D43260" w:rsidRPr="00EE4BBD">
        <w:rPr>
          <w:rFonts w:ascii="Arial" w:hAnsi="Arial" w:cs="Arial"/>
          <w:color w:val="222222"/>
          <w:shd w:val="clear" w:color="auto" w:fill="FFFFFF"/>
        </w:rPr>
        <w:t>innovación el</w:t>
      </w:r>
      <w:r w:rsidRPr="00EE4BBD">
        <w:rPr>
          <w:rFonts w:ascii="Arial" w:hAnsi="Arial" w:cs="Arial"/>
          <w:color w:val="222222"/>
          <w:shd w:val="clear" w:color="auto" w:fill="FFFFFF"/>
        </w:rPr>
        <w:t xml:space="preserve"> </w:t>
      </w:r>
      <w:r w:rsidR="00030D13" w:rsidRPr="00EE4BBD">
        <w:rPr>
          <w:rFonts w:ascii="Arial" w:hAnsi="Arial" w:cs="Arial"/>
          <w:color w:val="222222"/>
          <w:shd w:val="clear" w:color="auto" w:fill="FFFFFF"/>
        </w:rPr>
        <w:t>eje estratégico</w:t>
      </w:r>
      <w:r w:rsidRPr="00EE4BBD">
        <w:rPr>
          <w:rFonts w:ascii="Arial" w:hAnsi="Arial" w:cs="Arial"/>
          <w:color w:val="222222"/>
          <w:shd w:val="clear" w:color="auto" w:fill="FFFFFF"/>
        </w:rPr>
        <w:t xml:space="preserve"> para el </w:t>
      </w:r>
      <w:proofErr w:type="gramStart"/>
      <w:r w:rsidRPr="00EE4BBD">
        <w:rPr>
          <w:rFonts w:ascii="Arial" w:hAnsi="Arial" w:cs="Arial"/>
          <w:color w:val="222222"/>
          <w:shd w:val="clear" w:color="auto" w:fill="FFFFFF"/>
        </w:rPr>
        <w:t>desarrollo  de</w:t>
      </w:r>
      <w:proofErr w:type="gramEnd"/>
      <w:r w:rsidRPr="00EE4BBD">
        <w:rPr>
          <w:rFonts w:ascii="Arial" w:hAnsi="Arial" w:cs="Arial"/>
          <w:color w:val="222222"/>
          <w:shd w:val="clear" w:color="auto" w:fill="FFFFFF"/>
        </w:rPr>
        <w:t xml:space="preserve"> la sociedad. </w:t>
      </w:r>
    </w:p>
    <w:p w14:paraId="705A124C" w14:textId="77777777" w:rsidR="00EE4588" w:rsidRPr="00EE4BBD" w:rsidRDefault="00E22580" w:rsidP="00EE4588">
      <w:pPr>
        <w:pStyle w:val="NormalWeb"/>
        <w:jc w:val="both"/>
        <w:rPr>
          <w:rFonts w:ascii="Arial" w:hAnsi="Arial" w:cs="Arial"/>
          <w:bCs/>
          <w:color w:val="000000"/>
        </w:rPr>
      </w:pPr>
      <w:r w:rsidRPr="00EE4BBD">
        <w:rPr>
          <w:rFonts w:ascii="Arial" w:hAnsi="Arial" w:cs="Arial"/>
          <w:bCs/>
          <w:color w:val="000000"/>
        </w:rPr>
        <w:t>La investigación médica es una actividad necesaria para el éxito de estrategia</w:t>
      </w:r>
      <w:r w:rsidR="000456D0" w:rsidRPr="00EE4BBD">
        <w:rPr>
          <w:rFonts w:ascii="Arial" w:hAnsi="Arial" w:cs="Arial"/>
          <w:bCs/>
          <w:color w:val="000000"/>
        </w:rPr>
        <w:t>s</w:t>
      </w:r>
      <w:r w:rsidRPr="00EE4BBD">
        <w:rPr>
          <w:rFonts w:ascii="Arial" w:hAnsi="Arial" w:cs="Arial"/>
          <w:bCs/>
          <w:color w:val="000000"/>
        </w:rPr>
        <w:t xml:space="preserve"> que se proponga</w:t>
      </w:r>
      <w:r w:rsidR="000456D0" w:rsidRPr="00EE4BBD">
        <w:rPr>
          <w:rFonts w:ascii="Arial" w:hAnsi="Arial" w:cs="Arial"/>
          <w:bCs/>
          <w:color w:val="000000"/>
        </w:rPr>
        <w:t>n</w:t>
      </w:r>
      <w:r w:rsidRPr="00EE4BBD">
        <w:rPr>
          <w:rFonts w:ascii="Arial" w:hAnsi="Arial" w:cs="Arial"/>
          <w:bCs/>
          <w:color w:val="000000"/>
        </w:rPr>
        <w:t xml:space="preserve"> mejorar la </w:t>
      </w:r>
      <w:r w:rsidR="00EE4588" w:rsidRPr="00EE4BBD">
        <w:rPr>
          <w:rFonts w:ascii="Arial" w:hAnsi="Arial" w:cs="Arial"/>
          <w:bCs/>
          <w:color w:val="000000"/>
        </w:rPr>
        <w:t xml:space="preserve">calidad de la </w:t>
      </w:r>
      <w:r w:rsidRPr="00EE4BBD">
        <w:rPr>
          <w:rFonts w:ascii="Arial" w:hAnsi="Arial" w:cs="Arial"/>
          <w:bCs/>
          <w:color w:val="000000"/>
        </w:rPr>
        <w:t xml:space="preserve">salud de los </w:t>
      </w:r>
      <w:r w:rsidR="000456D0" w:rsidRPr="00EE4BBD">
        <w:rPr>
          <w:rFonts w:ascii="Arial" w:hAnsi="Arial" w:cs="Arial"/>
          <w:bCs/>
          <w:color w:val="000000"/>
        </w:rPr>
        <w:t>usuarios</w:t>
      </w:r>
      <w:r w:rsidRPr="00EE4BBD">
        <w:rPr>
          <w:rFonts w:ascii="Arial" w:hAnsi="Arial" w:cs="Arial"/>
          <w:bCs/>
          <w:color w:val="000000"/>
        </w:rPr>
        <w:t xml:space="preserve">. </w:t>
      </w:r>
      <w:r w:rsidR="00EE4588" w:rsidRPr="00EE4BBD">
        <w:rPr>
          <w:rFonts w:ascii="Arial" w:hAnsi="Arial" w:cs="Arial"/>
          <w:bCs/>
          <w:color w:val="000000"/>
        </w:rPr>
        <w:t xml:space="preserve">Se deben </w:t>
      </w:r>
      <w:r w:rsidRPr="00EE4BBD">
        <w:rPr>
          <w:rFonts w:ascii="Arial" w:hAnsi="Arial" w:cs="Arial"/>
          <w:bCs/>
          <w:color w:val="000000"/>
        </w:rPr>
        <w:t xml:space="preserve">  identificar las etapas de la </w:t>
      </w:r>
      <w:r w:rsidR="00EE4588" w:rsidRPr="00EE4BBD">
        <w:rPr>
          <w:rFonts w:ascii="Arial" w:hAnsi="Arial" w:cs="Arial"/>
          <w:bCs/>
          <w:color w:val="000000"/>
        </w:rPr>
        <w:t xml:space="preserve">investigación </w:t>
      </w:r>
      <w:r w:rsidRPr="00EE4BBD">
        <w:rPr>
          <w:rFonts w:ascii="Arial" w:hAnsi="Arial" w:cs="Arial"/>
          <w:bCs/>
          <w:color w:val="000000"/>
        </w:rPr>
        <w:t>de manera esquemática</w:t>
      </w:r>
      <w:r w:rsidR="00EE4588" w:rsidRPr="00EE4BBD">
        <w:rPr>
          <w:rFonts w:ascii="Arial" w:hAnsi="Arial" w:cs="Arial"/>
          <w:bCs/>
          <w:color w:val="000000"/>
        </w:rPr>
        <w:t>, programática</w:t>
      </w:r>
      <w:r w:rsidRPr="00EE4BBD">
        <w:rPr>
          <w:rFonts w:ascii="Arial" w:hAnsi="Arial" w:cs="Arial"/>
          <w:bCs/>
          <w:color w:val="000000"/>
        </w:rPr>
        <w:t xml:space="preserve"> y</w:t>
      </w:r>
      <w:r w:rsidR="00EE4588" w:rsidRPr="00EE4BBD">
        <w:rPr>
          <w:rFonts w:ascii="Arial" w:hAnsi="Arial" w:cs="Arial"/>
          <w:bCs/>
          <w:color w:val="000000"/>
        </w:rPr>
        <w:t xml:space="preserve"> a</w:t>
      </w:r>
      <w:r w:rsidRPr="00EE4BBD">
        <w:rPr>
          <w:rFonts w:ascii="Arial" w:hAnsi="Arial" w:cs="Arial"/>
          <w:bCs/>
          <w:color w:val="000000"/>
        </w:rPr>
        <w:t xml:space="preserve"> los actores que intervienen. </w:t>
      </w:r>
    </w:p>
    <w:p w14:paraId="4A7CEFE9" w14:textId="77777777" w:rsidR="00071651" w:rsidRPr="00EE4BBD" w:rsidRDefault="00515ED4" w:rsidP="00EE4588">
      <w:pPr>
        <w:pStyle w:val="NormalWeb"/>
        <w:jc w:val="both"/>
        <w:rPr>
          <w:rFonts w:ascii="Arial" w:hAnsi="Arial" w:cs="Arial"/>
          <w:color w:val="000000"/>
        </w:rPr>
      </w:pPr>
      <w:r w:rsidRPr="00EE4BBD">
        <w:rPr>
          <w:rFonts w:ascii="Arial" w:hAnsi="Arial" w:cs="Arial"/>
          <w:color w:val="000000"/>
        </w:rPr>
        <w:t xml:space="preserve">Supone un </w:t>
      </w:r>
      <w:r w:rsidR="00EE4588" w:rsidRPr="00EE4BBD">
        <w:rPr>
          <w:rFonts w:ascii="Arial" w:hAnsi="Arial" w:cs="Arial"/>
          <w:color w:val="000000"/>
        </w:rPr>
        <w:t>“</w:t>
      </w:r>
      <w:r w:rsidRPr="00EE4BBD">
        <w:rPr>
          <w:rFonts w:ascii="Arial" w:hAnsi="Arial" w:cs="Arial"/>
          <w:color w:val="000000"/>
        </w:rPr>
        <w:t>todo</w:t>
      </w:r>
      <w:r w:rsidR="00EE4588" w:rsidRPr="00EE4BBD">
        <w:rPr>
          <w:rFonts w:ascii="Arial" w:hAnsi="Arial" w:cs="Arial"/>
          <w:color w:val="000000"/>
        </w:rPr>
        <w:t>”</w:t>
      </w:r>
      <w:r w:rsidRPr="00EE4BBD">
        <w:rPr>
          <w:rFonts w:ascii="Arial" w:hAnsi="Arial" w:cs="Arial"/>
          <w:color w:val="000000"/>
        </w:rPr>
        <w:t xml:space="preserve"> continuo que cubre desde la investigación básica fundamental hasta la investigación de la práctica clínica rutinaria, y pasa por fases progresivas de investigación aplicada y clínica, nuevos desarrollos, evaluación</w:t>
      </w:r>
      <w:r w:rsidR="00EE4588" w:rsidRPr="00EE4BBD">
        <w:rPr>
          <w:rFonts w:ascii="Arial" w:hAnsi="Arial" w:cs="Arial"/>
          <w:color w:val="000000"/>
        </w:rPr>
        <w:t xml:space="preserve">: </w:t>
      </w:r>
      <w:r w:rsidR="00BA2B41" w:rsidRPr="00EE4BBD">
        <w:rPr>
          <w:rFonts w:ascii="Arial" w:hAnsi="Arial" w:cs="Arial"/>
          <w:color w:val="000000"/>
        </w:rPr>
        <w:t xml:space="preserve">beneficios, </w:t>
      </w:r>
      <w:r w:rsidRPr="00EE4BBD">
        <w:rPr>
          <w:rFonts w:ascii="Arial" w:hAnsi="Arial" w:cs="Arial"/>
          <w:color w:val="000000"/>
        </w:rPr>
        <w:t>cost</w:t>
      </w:r>
      <w:r w:rsidR="00EE4588" w:rsidRPr="00EE4BBD">
        <w:rPr>
          <w:rFonts w:ascii="Arial" w:hAnsi="Arial" w:cs="Arial"/>
          <w:color w:val="000000"/>
        </w:rPr>
        <w:t>os</w:t>
      </w:r>
      <w:r w:rsidR="00BA2B41" w:rsidRPr="00EE4BBD">
        <w:rPr>
          <w:rFonts w:ascii="Arial" w:hAnsi="Arial" w:cs="Arial"/>
          <w:color w:val="000000"/>
        </w:rPr>
        <w:t xml:space="preserve">, </w:t>
      </w:r>
      <w:r w:rsidR="00EE4588" w:rsidRPr="00EE4BBD">
        <w:rPr>
          <w:rFonts w:ascii="Arial" w:hAnsi="Arial" w:cs="Arial"/>
          <w:color w:val="000000"/>
        </w:rPr>
        <w:t xml:space="preserve">publicidad y </w:t>
      </w:r>
      <w:r w:rsidR="00BA2B41" w:rsidRPr="00EE4BBD">
        <w:rPr>
          <w:rFonts w:ascii="Arial" w:hAnsi="Arial" w:cs="Arial"/>
          <w:color w:val="000000"/>
        </w:rPr>
        <w:t>s</w:t>
      </w:r>
      <w:r w:rsidR="00EE4588" w:rsidRPr="00EE4BBD">
        <w:rPr>
          <w:rFonts w:ascii="Arial" w:hAnsi="Arial" w:cs="Arial"/>
          <w:color w:val="000000"/>
        </w:rPr>
        <w:t xml:space="preserve">ocialización </w:t>
      </w:r>
      <w:r w:rsidRPr="00EE4BBD">
        <w:rPr>
          <w:rFonts w:ascii="Arial" w:hAnsi="Arial" w:cs="Arial"/>
          <w:color w:val="000000"/>
        </w:rPr>
        <w:t xml:space="preserve">de los resultados. </w:t>
      </w:r>
      <w:r w:rsidR="007F1378" w:rsidRPr="00EE4BBD">
        <w:rPr>
          <w:rFonts w:ascii="Arial" w:hAnsi="Arial" w:cs="Arial"/>
          <w:color w:val="000000"/>
        </w:rPr>
        <w:t>También</w:t>
      </w:r>
      <w:r w:rsidR="00EE4588" w:rsidRPr="00EE4BBD">
        <w:rPr>
          <w:rFonts w:ascii="Arial" w:hAnsi="Arial" w:cs="Arial"/>
          <w:color w:val="000000"/>
        </w:rPr>
        <w:t xml:space="preserve"> se </w:t>
      </w:r>
      <w:r w:rsidRPr="00EE4BBD">
        <w:rPr>
          <w:rFonts w:ascii="Arial" w:hAnsi="Arial" w:cs="Arial"/>
          <w:color w:val="000000"/>
        </w:rPr>
        <w:t xml:space="preserve">trata de una investigación </w:t>
      </w:r>
      <w:r w:rsidR="00EE4588" w:rsidRPr="00EE4BBD">
        <w:rPr>
          <w:rFonts w:ascii="Arial" w:hAnsi="Arial" w:cs="Arial"/>
          <w:color w:val="000000"/>
        </w:rPr>
        <w:t xml:space="preserve">por </w:t>
      </w:r>
      <w:r w:rsidR="00D435BB" w:rsidRPr="00EE4BBD">
        <w:rPr>
          <w:rFonts w:ascii="Arial" w:hAnsi="Arial" w:cs="Arial"/>
          <w:color w:val="000000"/>
        </w:rPr>
        <w:t xml:space="preserve">cada </w:t>
      </w:r>
      <w:r w:rsidR="00EE4588" w:rsidRPr="00EE4BBD">
        <w:rPr>
          <w:rFonts w:ascii="Arial" w:hAnsi="Arial" w:cs="Arial"/>
          <w:color w:val="000000"/>
        </w:rPr>
        <w:t xml:space="preserve">servicio </w:t>
      </w:r>
      <w:r w:rsidR="00D435BB" w:rsidRPr="00EE4BBD">
        <w:rPr>
          <w:rFonts w:ascii="Arial" w:hAnsi="Arial" w:cs="Arial"/>
          <w:color w:val="000000"/>
        </w:rPr>
        <w:t xml:space="preserve">de atención </w:t>
      </w:r>
      <w:r w:rsidR="00EE4588" w:rsidRPr="00EE4BBD">
        <w:rPr>
          <w:rFonts w:ascii="Arial" w:hAnsi="Arial" w:cs="Arial"/>
          <w:color w:val="000000"/>
        </w:rPr>
        <w:t xml:space="preserve">y/o </w:t>
      </w:r>
      <w:r w:rsidRPr="00EE4BBD">
        <w:rPr>
          <w:rFonts w:ascii="Arial" w:hAnsi="Arial" w:cs="Arial"/>
          <w:color w:val="000000"/>
        </w:rPr>
        <w:t xml:space="preserve">multidisciplinaria, siendo </w:t>
      </w:r>
      <w:r w:rsidR="00EE4588" w:rsidRPr="00EE4BBD">
        <w:rPr>
          <w:rFonts w:ascii="Arial" w:hAnsi="Arial" w:cs="Arial"/>
          <w:color w:val="000000"/>
        </w:rPr>
        <w:t>diversos</w:t>
      </w:r>
      <w:r w:rsidRPr="00EE4BBD">
        <w:rPr>
          <w:rFonts w:ascii="Arial" w:hAnsi="Arial" w:cs="Arial"/>
          <w:color w:val="000000"/>
        </w:rPr>
        <w:t xml:space="preserve"> los factores y circunstancias que participan en la obtención de resultados.</w:t>
      </w:r>
    </w:p>
    <w:p w14:paraId="360C92B0" w14:textId="77777777" w:rsidR="001A17A0" w:rsidRPr="00EE4BBD" w:rsidRDefault="002A73E6" w:rsidP="001A17A0">
      <w:pPr>
        <w:pStyle w:val="Sinespaciado"/>
        <w:jc w:val="both"/>
        <w:rPr>
          <w:rFonts w:ascii="Arial" w:hAnsi="Arial" w:cs="Arial"/>
          <w:b/>
          <w:sz w:val="24"/>
          <w:szCs w:val="24"/>
        </w:rPr>
      </w:pPr>
      <w:r w:rsidRPr="00EE4BBD">
        <w:rPr>
          <w:rFonts w:ascii="Arial" w:hAnsi="Arial" w:cs="Arial"/>
          <w:b/>
          <w:sz w:val="24"/>
          <w:szCs w:val="24"/>
        </w:rPr>
        <w:t>7</w:t>
      </w:r>
      <w:r w:rsidR="001A17A0" w:rsidRPr="00EE4BBD">
        <w:rPr>
          <w:rFonts w:ascii="Arial" w:hAnsi="Arial" w:cs="Arial"/>
          <w:b/>
          <w:sz w:val="24"/>
          <w:szCs w:val="24"/>
        </w:rPr>
        <w:t>. LINEAMIENTOS</w:t>
      </w:r>
    </w:p>
    <w:p w14:paraId="1B644A00" w14:textId="77777777" w:rsidR="002A73E6" w:rsidRPr="00EE4BBD" w:rsidRDefault="002A73E6" w:rsidP="001A17A0">
      <w:pPr>
        <w:pStyle w:val="Sinespaciado"/>
        <w:jc w:val="both"/>
        <w:rPr>
          <w:rFonts w:ascii="Arial" w:hAnsi="Arial" w:cs="Arial"/>
          <w:b/>
          <w:sz w:val="24"/>
          <w:szCs w:val="24"/>
        </w:rPr>
      </w:pPr>
    </w:p>
    <w:p w14:paraId="7177903A" w14:textId="4661B093" w:rsidR="001A17A0" w:rsidRPr="00EE4BBD" w:rsidRDefault="002A73E6" w:rsidP="001A17A0">
      <w:pPr>
        <w:pStyle w:val="Sinespaciado"/>
        <w:jc w:val="both"/>
        <w:rPr>
          <w:rFonts w:ascii="Arial" w:hAnsi="Arial" w:cs="Arial"/>
          <w:b/>
          <w:sz w:val="24"/>
          <w:szCs w:val="24"/>
        </w:rPr>
      </w:pPr>
      <w:r w:rsidRPr="00EE4BBD">
        <w:rPr>
          <w:rFonts w:ascii="Arial" w:hAnsi="Arial" w:cs="Arial"/>
          <w:b/>
          <w:sz w:val="24"/>
          <w:szCs w:val="24"/>
        </w:rPr>
        <w:lastRenderedPageBreak/>
        <w:t>7</w:t>
      </w:r>
      <w:r w:rsidR="000A3CE0" w:rsidRPr="00EE4BBD">
        <w:rPr>
          <w:rFonts w:ascii="Arial" w:hAnsi="Arial" w:cs="Arial"/>
          <w:b/>
          <w:sz w:val="24"/>
          <w:szCs w:val="24"/>
        </w:rPr>
        <w:t>.1</w:t>
      </w:r>
      <w:r w:rsidR="001A17A0" w:rsidRPr="00EE4BBD">
        <w:rPr>
          <w:rFonts w:ascii="Arial" w:hAnsi="Arial" w:cs="Arial"/>
          <w:sz w:val="24"/>
          <w:szCs w:val="24"/>
        </w:rPr>
        <w:t xml:space="preserve"> Los Convenios Docencia-Servicio sean soporte para que la investigación </w:t>
      </w:r>
      <w:r w:rsidR="002767E3" w:rsidRPr="00EE4BBD">
        <w:rPr>
          <w:rFonts w:ascii="Arial" w:hAnsi="Arial" w:cs="Arial"/>
          <w:sz w:val="24"/>
          <w:szCs w:val="24"/>
        </w:rPr>
        <w:t>sea</w:t>
      </w:r>
      <w:r w:rsidR="001A17A0" w:rsidRPr="00EE4BBD">
        <w:rPr>
          <w:rFonts w:ascii="Arial" w:hAnsi="Arial" w:cs="Arial"/>
          <w:sz w:val="24"/>
          <w:szCs w:val="24"/>
        </w:rPr>
        <w:t xml:space="preserve"> supervisada tanto por las IES como la institución </w:t>
      </w:r>
      <w:r w:rsidR="00FB277B" w:rsidRPr="00EE4BBD">
        <w:rPr>
          <w:rFonts w:ascii="Arial" w:hAnsi="Arial" w:cs="Arial"/>
          <w:sz w:val="24"/>
          <w:szCs w:val="24"/>
        </w:rPr>
        <w:t xml:space="preserve">propietaria de la información: </w:t>
      </w:r>
      <w:r w:rsidR="001A17A0" w:rsidRPr="00EE4BBD">
        <w:rPr>
          <w:rFonts w:ascii="Arial" w:hAnsi="Arial" w:cs="Arial"/>
          <w:sz w:val="24"/>
          <w:szCs w:val="24"/>
        </w:rPr>
        <w:t xml:space="preserve">en </w:t>
      </w:r>
      <w:r w:rsidR="006B7183" w:rsidRPr="00EE4BBD">
        <w:rPr>
          <w:rFonts w:ascii="Arial" w:hAnsi="Arial" w:cs="Arial"/>
          <w:sz w:val="24"/>
          <w:szCs w:val="24"/>
        </w:rPr>
        <w:t>este caso</w:t>
      </w:r>
      <w:r w:rsidR="001A17A0" w:rsidRPr="00EE4BBD">
        <w:rPr>
          <w:rFonts w:ascii="Arial" w:hAnsi="Arial" w:cs="Arial"/>
          <w:sz w:val="24"/>
          <w:szCs w:val="24"/>
        </w:rPr>
        <w:t xml:space="preserve"> el Hospital Regional de Sogamoso E.S.E.</w:t>
      </w:r>
    </w:p>
    <w:p w14:paraId="12E5040C" w14:textId="77777777" w:rsidR="001A17A0" w:rsidRPr="00EE4BBD" w:rsidRDefault="001A17A0" w:rsidP="001A17A0">
      <w:pPr>
        <w:pStyle w:val="Sinespaciado"/>
        <w:jc w:val="both"/>
        <w:rPr>
          <w:rFonts w:ascii="Arial" w:hAnsi="Arial" w:cs="Arial"/>
          <w:b/>
          <w:sz w:val="24"/>
          <w:szCs w:val="24"/>
        </w:rPr>
      </w:pPr>
    </w:p>
    <w:p w14:paraId="76D90750" w14:textId="458EDB40" w:rsidR="001A17A0" w:rsidRPr="00EE4BBD" w:rsidRDefault="002A73E6" w:rsidP="001A17A0">
      <w:pPr>
        <w:pStyle w:val="Sinespaciado"/>
        <w:jc w:val="both"/>
        <w:rPr>
          <w:rFonts w:ascii="Arial" w:hAnsi="Arial" w:cs="Arial"/>
          <w:sz w:val="24"/>
          <w:szCs w:val="24"/>
        </w:rPr>
      </w:pPr>
      <w:r w:rsidRPr="00EE4BBD">
        <w:rPr>
          <w:rFonts w:ascii="Arial" w:hAnsi="Arial" w:cs="Arial"/>
          <w:b/>
          <w:sz w:val="24"/>
          <w:szCs w:val="24"/>
        </w:rPr>
        <w:t>7</w:t>
      </w:r>
      <w:r w:rsidR="000A3CE0" w:rsidRPr="00EE4BBD">
        <w:rPr>
          <w:rFonts w:ascii="Arial" w:hAnsi="Arial" w:cs="Arial"/>
          <w:b/>
          <w:sz w:val="24"/>
          <w:szCs w:val="24"/>
        </w:rPr>
        <w:t>.</w:t>
      </w:r>
      <w:r w:rsidR="001A17A0" w:rsidRPr="00EE4BBD">
        <w:rPr>
          <w:rFonts w:ascii="Arial" w:hAnsi="Arial" w:cs="Arial"/>
          <w:b/>
          <w:sz w:val="24"/>
          <w:szCs w:val="24"/>
        </w:rPr>
        <w:t xml:space="preserve">2 </w:t>
      </w:r>
      <w:r w:rsidR="001A17A0" w:rsidRPr="00EE4BBD">
        <w:rPr>
          <w:rFonts w:ascii="Arial" w:hAnsi="Arial" w:cs="Arial"/>
          <w:sz w:val="24"/>
          <w:szCs w:val="24"/>
        </w:rPr>
        <w:t>Los proyectos de investigación también serán regidos, seguidos y autorizados por las personas que conforman el COMITÉ DE ETICA del Hospital</w:t>
      </w:r>
      <w:r w:rsidR="006B7183" w:rsidRPr="00EE4BBD">
        <w:rPr>
          <w:rFonts w:ascii="Arial" w:hAnsi="Arial" w:cs="Arial"/>
          <w:sz w:val="24"/>
          <w:szCs w:val="24"/>
        </w:rPr>
        <w:t xml:space="preserve"> donde se garantiza</w:t>
      </w:r>
      <w:r w:rsidR="009873B9">
        <w:rPr>
          <w:rFonts w:ascii="Arial" w:hAnsi="Arial" w:cs="Arial"/>
          <w:sz w:val="24"/>
          <w:szCs w:val="24"/>
        </w:rPr>
        <w:t>:</w:t>
      </w:r>
    </w:p>
    <w:p w14:paraId="3614BCB0" w14:textId="54978A45" w:rsidR="006B7183" w:rsidRPr="00EE4BBD" w:rsidRDefault="006B7183" w:rsidP="001A17A0">
      <w:pPr>
        <w:pStyle w:val="Sinespaciado"/>
        <w:jc w:val="both"/>
        <w:rPr>
          <w:rFonts w:ascii="Arial" w:hAnsi="Arial" w:cs="Arial"/>
          <w:sz w:val="24"/>
          <w:szCs w:val="24"/>
        </w:rPr>
      </w:pPr>
    </w:p>
    <w:p w14:paraId="54A06D34" w14:textId="7691F009" w:rsidR="006B7183" w:rsidRPr="00EE4BBD" w:rsidRDefault="006B7183" w:rsidP="006B7183">
      <w:pPr>
        <w:pStyle w:val="Sinespaciado"/>
        <w:numPr>
          <w:ilvl w:val="0"/>
          <w:numId w:val="21"/>
        </w:numPr>
        <w:jc w:val="both"/>
        <w:rPr>
          <w:rFonts w:ascii="Arial" w:hAnsi="Arial" w:cs="Arial"/>
          <w:sz w:val="24"/>
          <w:szCs w:val="24"/>
        </w:rPr>
      </w:pPr>
      <w:r w:rsidRPr="00EE4BBD">
        <w:rPr>
          <w:rFonts w:ascii="Arial" w:hAnsi="Arial" w:cs="Arial"/>
          <w:sz w:val="24"/>
          <w:szCs w:val="24"/>
        </w:rPr>
        <w:t>El respeto al derecho del usuario de participar o rehusarse a hacer parte de la investigación.</w:t>
      </w:r>
    </w:p>
    <w:p w14:paraId="57B27850" w14:textId="147E0E1B" w:rsidR="006B7183" w:rsidRPr="00EE4BBD" w:rsidRDefault="006B7183" w:rsidP="006B7183">
      <w:pPr>
        <w:pStyle w:val="Sinespaciado"/>
        <w:numPr>
          <w:ilvl w:val="0"/>
          <w:numId w:val="21"/>
        </w:numPr>
        <w:jc w:val="both"/>
        <w:rPr>
          <w:rFonts w:ascii="Arial" w:hAnsi="Arial" w:cs="Arial"/>
          <w:sz w:val="24"/>
          <w:szCs w:val="24"/>
        </w:rPr>
      </w:pPr>
      <w:r w:rsidRPr="00EE4BBD">
        <w:rPr>
          <w:rFonts w:ascii="Arial" w:hAnsi="Arial" w:cs="Arial"/>
          <w:sz w:val="24"/>
          <w:szCs w:val="24"/>
        </w:rPr>
        <w:t>Describir la información relacionada con el proyecto, su</w:t>
      </w:r>
      <w:r w:rsidR="009873B9">
        <w:rPr>
          <w:rFonts w:ascii="Arial" w:hAnsi="Arial" w:cs="Arial"/>
          <w:sz w:val="24"/>
          <w:szCs w:val="24"/>
        </w:rPr>
        <w:t>s</w:t>
      </w:r>
      <w:r w:rsidRPr="00EE4BBD">
        <w:rPr>
          <w:rFonts w:ascii="Arial" w:hAnsi="Arial" w:cs="Arial"/>
          <w:sz w:val="24"/>
          <w:szCs w:val="24"/>
        </w:rPr>
        <w:t xml:space="preserve"> objetivos, beneficios y riesgos.</w:t>
      </w:r>
    </w:p>
    <w:p w14:paraId="2CC8041D" w14:textId="5D7C49B5" w:rsidR="006B7183" w:rsidRPr="00EE4BBD" w:rsidRDefault="006B7183" w:rsidP="006B7183">
      <w:pPr>
        <w:pStyle w:val="Sinespaciado"/>
        <w:numPr>
          <w:ilvl w:val="0"/>
          <w:numId w:val="21"/>
        </w:numPr>
        <w:jc w:val="both"/>
        <w:rPr>
          <w:rFonts w:ascii="Arial" w:hAnsi="Arial" w:cs="Arial"/>
          <w:sz w:val="24"/>
          <w:szCs w:val="24"/>
        </w:rPr>
      </w:pPr>
      <w:r w:rsidRPr="00EE4BBD">
        <w:rPr>
          <w:rFonts w:ascii="Arial" w:hAnsi="Arial" w:cs="Arial"/>
          <w:sz w:val="24"/>
          <w:szCs w:val="24"/>
        </w:rPr>
        <w:t>El comité analiza y evalúa los proyectos de investigación en los que participa la institución.</w:t>
      </w:r>
    </w:p>
    <w:p w14:paraId="57F6CB19" w14:textId="2642B12A" w:rsidR="006B7183" w:rsidRPr="00EE4BBD" w:rsidRDefault="006B7183" w:rsidP="006B7183">
      <w:pPr>
        <w:pStyle w:val="Sinespaciado"/>
        <w:numPr>
          <w:ilvl w:val="0"/>
          <w:numId w:val="21"/>
        </w:numPr>
        <w:jc w:val="both"/>
        <w:rPr>
          <w:rFonts w:ascii="Arial" w:hAnsi="Arial" w:cs="Arial"/>
          <w:sz w:val="24"/>
          <w:szCs w:val="24"/>
        </w:rPr>
      </w:pPr>
      <w:r w:rsidRPr="00EE4BBD">
        <w:rPr>
          <w:rFonts w:ascii="Arial" w:hAnsi="Arial" w:cs="Arial"/>
          <w:sz w:val="24"/>
          <w:szCs w:val="24"/>
        </w:rPr>
        <w:t>Analiza los eventos adversos derivados de los estudios de investigación y generan informen a Docencia articulándose con la política de seguridad del paciente de la institución.</w:t>
      </w:r>
    </w:p>
    <w:p w14:paraId="67935433" w14:textId="7F9CED03" w:rsidR="006B7183" w:rsidRPr="00EE4BBD" w:rsidRDefault="006B7183" w:rsidP="006B7183">
      <w:pPr>
        <w:pStyle w:val="Sinespaciado"/>
        <w:numPr>
          <w:ilvl w:val="0"/>
          <w:numId w:val="21"/>
        </w:numPr>
        <w:jc w:val="both"/>
        <w:rPr>
          <w:rFonts w:ascii="Arial" w:hAnsi="Arial" w:cs="Arial"/>
          <w:sz w:val="24"/>
          <w:szCs w:val="24"/>
        </w:rPr>
      </w:pPr>
      <w:r w:rsidRPr="00EE4BBD">
        <w:rPr>
          <w:rFonts w:ascii="Arial" w:hAnsi="Arial" w:cs="Arial"/>
          <w:sz w:val="24"/>
          <w:szCs w:val="24"/>
        </w:rPr>
        <w:t>Evalúa las competencias técnicas del personal que hace parte del equipo de investigación.</w:t>
      </w:r>
    </w:p>
    <w:p w14:paraId="423D7CA2" w14:textId="587DB1BF" w:rsidR="006B7183" w:rsidRPr="00EE4BBD" w:rsidRDefault="006B7183" w:rsidP="006B7183">
      <w:pPr>
        <w:pStyle w:val="Sinespaciado"/>
        <w:numPr>
          <w:ilvl w:val="0"/>
          <w:numId w:val="21"/>
        </w:numPr>
        <w:jc w:val="both"/>
        <w:rPr>
          <w:rFonts w:ascii="Arial" w:hAnsi="Arial" w:cs="Arial"/>
          <w:sz w:val="24"/>
          <w:szCs w:val="24"/>
        </w:rPr>
      </w:pPr>
      <w:r w:rsidRPr="00EE4BBD">
        <w:rPr>
          <w:rFonts w:ascii="Arial" w:hAnsi="Arial" w:cs="Arial"/>
          <w:sz w:val="24"/>
          <w:szCs w:val="24"/>
        </w:rPr>
        <w:t>Reglamenta los principios éticos y parámetros internacionales y nacionales para la participación de usuarios o personal en investigación clínica.</w:t>
      </w:r>
    </w:p>
    <w:p w14:paraId="07ADDC48" w14:textId="2767CDCE" w:rsidR="006B7183" w:rsidRPr="00EE4BBD" w:rsidRDefault="006B7183" w:rsidP="006B7183">
      <w:pPr>
        <w:pStyle w:val="Sinespaciado"/>
        <w:numPr>
          <w:ilvl w:val="0"/>
          <w:numId w:val="21"/>
        </w:numPr>
        <w:jc w:val="both"/>
        <w:rPr>
          <w:rFonts w:ascii="Arial" w:hAnsi="Arial" w:cs="Arial"/>
          <w:sz w:val="24"/>
          <w:szCs w:val="24"/>
        </w:rPr>
      </w:pPr>
      <w:r w:rsidRPr="00EE4BBD">
        <w:rPr>
          <w:rFonts w:ascii="Arial" w:hAnsi="Arial" w:cs="Arial"/>
          <w:sz w:val="24"/>
          <w:szCs w:val="24"/>
        </w:rPr>
        <w:t xml:space="preserve">Garantiza </w:t>
      </w:r>
      <w:r w:rsidR="005D3A3E" w:rsidRPr="00EE4BBD">
        <w:rPr>
          <w:rFonts w:ascii="Arial" w:hAnsi="Arial" w:cs="Arial"/>
          <w:sz w:val="24"/>
          <w:szCs w:val="24"/>
        </w:rPr>
        <w:t xml:space="preserve">el proceso de consecución y verificación del entendimiento del consentimiento informado donde se le provee al paciente la información cerca de los riesgos y los beneficios de los procedimientos planeados y </w:t>
      </w:r>
      <w:r w:rsidR="009873B9" w:rsidRPr="00EE4BBD">
        <w:rPr>
          <w:rFonts w:ascii="Arial" w:hAnsi="Arial" w:cs="Arial"/>
          <w:sz w:val="24"/>
          <w:szCs w:val="24"/>
        </w:rPr>
        <w:t>los riesgos</w:t>
      </w:r>
      <w:r w:rsidR="005D3A3E" w:rsidRPr="00EE4BBD">
        <w:rPr>
          <w:rFonts w:ascii="Arial" w:hAnsi="Arial" w:cs="Arial"/>
          <w:sz w:val="24"/>
          <w:szCs w:val="24"/>
        </w:rPr>
        <w:t xml:space="preserve"> del no tratamiento, de manera que pueda tomar decisiones informada de participación en investigaciones dentro de la </w:t>
      </w:r>
      <w:r w:rsidR="009873B9" w:rsidRPr="00EE4BBD">
        <w:rPr>
          <w:rFonts w:ascii="Arial" w:hAnsi="Arial" w:cs="Arial"/>
          <w:sz w:val="24"/>
          <w:szCs w:val="24"/>
        </w:rPr>
        <w:t>institución</w:t>
      </w:r>
      <w:r w:rsidR="005D3A3E" w:rsidRPr="00EE4BBD">
        <w:rPr>
          <w:rFonts w:ascii="Arial" w:hAnsi="Arial" w:cs="Arial"/>
          <w:sz w:val="24"/>
          <w:szCs w:val="24"/>
        </w:rPr>
        <w:t>.</w:t>
      </w:r>
    </w:p>
    <w:p w14:paraId="186C6F2D" w14:textId="12F1BDA2" w:rsidR="006B7183" w:rsidRPr="00EE4BBD" w:rsidRDefault="006B7183" w:rsidP="001A17A0">
      <w:pPr>
        <w:pStyle w:val="Sinespaciado"/>
        <w:jc w:val="both"/>
        <w:rPr>
          <w:rFonts w:ascii="Arial" w:hAnsi="Arial" w:cs="Arial"/>
          <w:b/>
          <w:sz w:val="24"/>
          <w:szCs w:val="24"/>
        </w:rPr>
      </w:pPr>
      <w:r w:rsidRPr="00EE4BBD">
        <w:rPr>
          <w:rFonts w:ascii="Arial" w:hAnsi="Arial" w:cs="Arial"/>
          <w:sz w:val="24"/>
          <w:szCs w:val="24"/>
        </w:rPr>
        <w:tab/>
      </w:r>
    </w:p>
    <w:p w14:paraId="7EFA88C9" w14:textId="77777777" w:rsidR="001A17A0" w:rsidRPr="00EE4BBD" w:rsidRDefault="001A17A0" w:rsidP="001A17A0">
      <w:pPr>
        <w:pStyle w:val="Sinespaciado"/>
        <w:jc w:val="both"/>
        <w:rPr>
          <w:rFonts w:ascii="Arial" w:hAnsi="Arial" w:cs="Arial"/>
          <w:b/>
          <w:sz w:val="24"/>
          <w:szCs w:val="24"/>
        </w:rPr>
      </w:pPr>
    </w:p>
    <w:p w14:paraId="6C5E899E" w14:textId="77777777" w:rsidR="00E06D2C" w:rsidRPr="00EE4BBD" w:rsidRDefault="002A73E6" w:rsidP="001A17A0">
      <w:pPr>
        <w:pStyle w:val="Sinespaciado"/>
        <w:jc w:val="both"/>
        <w:rPr>
          <w:rFonts w:ascii="Arial" w:hAnsi="Arial" w:cs="Arial"/>
          <w:b/>
          <w:sz w:val="24"/>
          <w:szCs w:val="24"/>
        </w:rPr>
      </w:pPr>
      <w:r w:rsidRPr="00EE4BBD">
        <w:rPr>
          <w:rFonts w:ascii="Arial" w:hAnsi="Arial" w:cs="Arial"/>
          <w:b/>
          <w:sz w:val="24"/>
          <w:szCs w:val="24"/>
        </w:rPr>
        <w:t>7</w:t>
      </w:r>
      <w:r w:rsidR="000A3CE0" w:rsidRPr="00EE4BBD">
        <w:rPr>
          <w:rFonts w:ascii="Arial" w:hAnsi="Arial" w:cs="Arial"/>
          <w:b/>
          <w:sz w:val="24"/>
          <w:szCs w:val="24"/>
        </w:rPr>
        <w:t>.</w:t>
      </w:r>
      <w:r w:rsidR="001A17A0" w:rsidRPr="00EE4BBD">
        <w:rPr>
          <w:rFonts w:ascii="Arial" w:hAnsi="Arial" w:cs="Arial"/>
          <w:b/>
          <w:sz w:val="24"/>
          <w:szCs w:val="24"/>
        </w:rPr>
        <w:t xml:space="preserve">3 </w:t>
      </w:r>
      <w:r w:rsidR="001A17A0" w:rsidRPr="00EE4BBD">
        <w:rPr>
          <w:rFonts w:ascii="Arial" w:hAnsi="Arial" w:cs="Arial"/>
          <w:sz w:val="24"/>
          <w:szCs w:val="24"/>
        </w:rPr>
        <w:t>Todos y cada uno de los proyectos de investigación, deberán ser socializados y entregados a la oficina de docencia servicio con el fin de alimentar la bibliografía y la biblioteca que se estructurará en el Hospital.</w:t>
      </w:r>
      <w:r w:rsidR="001A17A0" w:rsidRPr="00EE4BBD">
        <w:rPr>
          <w:rFonts w:ascii="Arial" w:hAnsi="Arial" w:cs="Arial"/>
          <w:b/>
          <w:sz w:val="24"/>
          <w:szCs w:val="24"/>
        </w:rPr>
        <w:t xml:space="preserve"> </w:t>
      </w:r>
      <w:r w:rsidR="001A17A0" w:rsidRPr="00EE4BBD">
        <w:rPr>
          <w:rFonts w:ascii="Arial" w:hAnsi="Arial" w:cs="Arial"/>
          <w:sz w:val="24"/>
          <w:szCs w:val="24"/>
        </w:rPr>
        <w:t xml:space="preserve"> </w:t>
      </w:r>
    </w:p>
    <w:p w14:paraId="01D26352" w14:textId="77777777" w:rsidR="00E06D2C" w:rsidRPr="00EE4BBD" w:rsidRDefault="00E06D2C" w:rsidP="001A17A0">
      <w:pPr>
        <w:pStyle w:val="Sinespaciado"/>
        <w:jc w:val="both"/>
        <w:rPr>
          <w:rFonts w:ascii="Arial" w:hAnsi="Arial" w:cs="Arial"/>
          <w:b/>
          <w:sz w:val="24"/>
          <w:szCs w:val="24"/>
        </w:rPr>
      </w:pPr>
    </w:p>
    <w:p w14:paraId="7F38EA12" w14:textId="23DA9DE8" w:rsidR="001A17A0" w:rsidRPr="00EE4BBD" w:rsidRDefault="002A73E6" w:rsidP="001A17A0">
      <w:pPr>
        <w:pStyle w:val="Sinespaciado"/>
        <w:jc w:val="both"/>
        <w:rPr>
          <w:rFonts w:ascii="Arial" w:hAnsi="Arial" w:cs="Arial"/>
          <w:sz w:val="24"/>
          <w:szCs w:val="24"/>
        </w:rPr>
      </w:pPr>
      <w:r w:rsidRPr="00EE4BBD">
        <w:rPr>
          <w:rFonts w:ascii="Arial" w:hAnsi="Arial" w:cs="Arial"/>
          <w:b/>
          <w:sz w:val="24"/>
          <w:szCs w:val="24"/>
        </w:rPr>
        <w:t>7</w:t>
      </w:r>
      <w:r w:rsidR="000A3CE0" w:rsidRPr="00EE4BBD">
        <w:rPr>
          <w:rFonts w:ascii="Arial" w:hAnsi="Arial" w:cs="Arial"/>
          <w:b/>
          <w:sz w:val="24"/>
          <w:szCs w:val="24"/>
        </w:rPr>
        <w:t>.</w:t>
      </w:r>
      <w:r w:rsidR="001A17A0" w:rsidRPr="00EE4BBD">
        <w:rPr>
          <w:rFonts w:ascii="Arial" w:hAnsi="Arial" w:cs="Arial"/>
          <w:b/>
          <w:sz w:val="24"/>
          <w:szCs w:val="24"/>
        </w:rPr>
        <w:t>4</w:t>
      </w:r>
      <w:r w:rsidR="001A17A0" w:rsidRPr="00EE4BBD">
        <w:rPr>
          <w:rFonts w:ascii="Arial" w:hAnsi="Arial" w:cs="Arial"/>
          <w:sz w:val="24"/>
          <w:szCs w:val="24"/>
        </w:rPr>
        <w:t xml:space="preserve"> Desarrollo de nuevas ideas, cambios, métodos, prácticas, herramientas/utilidades, que son consideradas innovaciones en la Institución, que usen, solucionen y faciliten la vida a los diferentes grupos de usuarios, docentes y estudiantes.</w:t>
      </w:r>
    </w:p>
    <w:p w14:paraId="1C73A0EB" w14:textId="1AF11317" w:rsidR="00AD53E4" w:rsidRPr="00EE4BBD" w:rsidRDefault="00AD53E4" w:rsidP="001A17A0">
      <w:pPr>
        <w:pStyle w:val="Sinespaciado"/>
        <w:jc w:val="both"/>
        <w:rPr>
          <w:rFonts w:ascii="Arial" w:hAnsi="Arial" w:cs="Arial"/>
          <w:sz w:val="24"/>
          <w:szCs w:val="24"/>
        </w:rPr>
      </w:pPr>
    </w:p>
    <w:p w14:paraId="2D762A48" w14:textId="3961EED1" w:rsidR="00AD53E4" w:rsidRDefault="00AD53E4" w:rsidP="001A17A0">
      <w:pPr>
        <w:pStyle w:val="Sinespaciado"/>
        <w:jc w:val="both"/>
        <w:rPr>
          <w:rFonts w:ascii="Arial" w:hAnsi="Arial" w:cs="Arial"/>
          <w:sz w:val="24"/>
          <w:szCs w:val="24"/>
        </w:rPr>
      </w:pPr>
      <w:r w:rsidRPr="00EE4BBD">
        <w:rPr>
          <w:rFonts w:ascii="Arial" w:hAnsi="Arial" w:cs="Arial"/>
          <w:b/>
          <w:bCs/>
          <w:sz w:val="24"/>
          <w:szCs w:val="24"/>
        </w:rPr>
        <w:t>8. PASOS PAR</w:t>
      </w:r>
      <w:r w:rsidR="001221AD" w:rsidRPr="00EE4BBD">
        <w:rPr>
          <w:rFonts w:ascii="Arial" w:hAnsi="Arial" w:cs="Arial"/>
          <w:b/>
          <w:bCs/>
          <w:sz w:val="24"/>
          <w:szCs w:val="24"/>
        </w:rPr>
        <w:t>A</w:t>
      </w:r>
      <w:r w:rsidRPr="00EE4BBD">
        <w:rPr>
          <w:rFonts w:ascii="Arial" w:hAnsi="Arial" w:cs="Arial"/>
          <w:b/>
          <w:bCs/>
          <w:sz w:val="24"/>
          <w:szCs w:val="24"/>
        </w:rPr>
        <w:t xml:space="preserve"> LA SENSIBILIZACION Y CAPACITACION</w:t>
      </w:r>
    </w:p>
    <w:p w14:paraId="7D13903A" w14:textId="77777777" w:rsidR="009526DE" w:rsidRPr="00EE4BBD" w:rsidRDefault="009526DE" w:rsidP="001A17A0">
      <w:pPr>
        <w:pStyle w:val="Sinespaciado"/>
        <w:jc w:val="both"/>
        <w:rPr>
          <w:rFonts w:ascii="Arial" w:hAnsi="Arial" w:cs="Arial"/>
          <w:sz w:val="24"/>
          <w:szCs w:val="24"/>
        </w:rPr>
      </w:pPr>
    </w:p>
    <w:p w14:paraId="36B2C5F8" w14:textId="610385C5" w:rsidR="00E91AD7" w:rsidRPr="00EE4BBD" w:rsidRDefault="001221AD" w:rsidP="001A17A0">
      <w:pPr>
        <w:pStyle w:val="Sinespaciado"/>
        <w:jc w:val="both"/>
        <w:rPr>
          <w:rFonts w:ascii="Arial" w:hAnsi="Arial" w:cs="Arial"/>
          <w:sz w:val="24"/>
          <w:szCs w:val="24"/>
        </w:rPr>
      </w:pPr>
      <w:r w:rsidRPr="00EE4BBD">
        <w:rPr>
          <w:rFonts w:ascii="Arial" w:hAnsi="Arial" w:cs="Arial"/>
          <w:sz w:val="24"/>
          <w:szCs w:val="24"/>
        </w:rPr>
        <w:t>La sensibilización es un proceso que tiene como objetivo principal impactar sobre el comportamiento de una población o reforzar buenas prácticas sobre algún tema en particular.</w:t>
      </w:r>
    </w:p>
    <w:p w14:paraId="5F2FB7D2" w14:textId="44ABEAA6" w:rsidR="001221AD" w:rsidRPr="00EE4BBD" w:rsidRDefault="001221AD" w:rsidP="001A17A0">
      <w:pPr>
        <w:pStyle w:val="Sinespaciado"/>
        <w:jc w:val="both"/>
        <w:rPr>
          <w:rFonts w:ascii="Arial" w:hAnsi="Arial" w:cs="Arial"/>
          <w:sz w:val="24"/>
          <w:szCs w:val="24"/>
        </w:rPr>
      </w:pPr>
    </w:p>
    <w:p w14:paraId="1255C9B5" w14:textId="09153B03" w:rsidR="001221AD" w:rsidRPr="00EE4BBD" w:rsidRDefault="001221AD" w:rsidP="001A17A0">
      <w:pPr>
        <w:pStyle w:val="Sinespaciado"/>
        <w:jc w:val="both"/>
        <w:rPr>
          <w:rFonts w:ascii="Arial" w:hAnsi="Arial" w:cs="Arial"/>
          <w:sz w:val="24"/>
          <w:szCs w:val="24"/>
        </w:rPr>
      </w:pPr>
      <w:r w:rsidRPr="00EE4BBD">
        <w:rPr>
          <w:rFonts w:ascii="Arial" w:hAnsi="Arial" w:cs="Arial"/>
          <w:sz w:val="24"/>
          <w:szCs w:val="24"/>
        </w:rPr>
        <w:t xml:space="preserve">Un programa efectivo de sensibilización, capacitación en la </w:t>
      </w:r>
      <w:r w:rsidRPr="00EE4BBD">
        <w:rPr>
          <w:rFonts w:ascii="Arial" w:hAnsi="Arial" w:cs="Arial"/>
          <w:bCs/>
          <w:sz w:val="24"/>
          <w:szCs w:val="24"/>
        </w:rPr>
        <w:t xml:space="preserve"> </w:t>
      </w:r>
      <w:r w:rsidRPr="00EE4BBD">
        <w:rPr>
          <w:rFonts w:ascii="Arial" w:hAnsi="Arial" w:cs="Arial"/>
          <w:bCs/>
          <w:color w:val="000000"/>
          <w:sz w:val="24"/>
          <w:szCs w:val="24"/>
        </w:rPr>
        <w:t>política de innovación e investigación de la salud, en el Hospital Regional de Sogamoso E.S.E.</w:t>
      </w:r>
      <w:r w:rsidRPr="00EE4BBD">
        <w:rPr>
          <w:rFonts w:ascii="Arial" w:hAnsi="Arial" w:cs="Arial"/>
          <w:sz w:val="24"/>
          <w:szCs w:val="24"/>
        </w:rPr>
        <w:t xml:space="preserve"> debe explicar de manera apropiada las reglas de comportamiento adecuadas para la investigación institucional, que están plasmadas dentro de las  políticas que la Entidad, requiere que </w:t>
      </w:r>
      <w:r w:rsidRPr="00EE4BBD">
        <w:rPr>
          <w:rFonts w:ascii="Arial" w:hAnsi="Arial" w:cs="Arial"/>
          <w:sz w:val="24"/>
          <w:szCs w:val="24"/>
        </w:rPr>
        <w:lastRenderedPageBreak/>
        <w:t xml:space="preserve">sean cumplidos por parte de todos los </w:t>
      </w:r>
      <w:r w:rsidR="0065453F" w:rsidRPr="00EE4BBD">
        <w:rPr>
          <w:rFonts w:ascii="Arial" w:hAnsi="Arial" w:cs="Arial"/>
          <w:sz w:val="24"/>
          <w:szCs w:val="24"/>
        </w:rPr>
        <w:t>investigadores,  c</w:t>
      </w:r>
      <w:r w:rsidRPr="00EE4BBD">
        <w:rPr>
          <w:rFonts w:ascii="Arial" w:hAnsi="Arial" w:cs="Arial"/>
          <w:sz w:val="24"/>
          <w:szCs w:val="24"/>
        </w:rPr>
        <w:t xml:space="preserve">ualquier incumplimiento a las políticas, debe llevar a la imposición de una sanción, siempre y cuando el usuario haya sido adecuadamente capacitado e informado sobre todo el contenido de </w:t>
      </w:r>
      <w:r w:rsidR="0065453F" w:rsidRPr="00EE4BBD">
        <w:rPr>
          <w:rFonts w:ascii="Arial" w:hAnsi="Arial" w:cs="Arial"/>
          <w:sz w:val="24"/>
          <w:szCs w:val="24"/>
        </w:rPr>
        <w:t xml:space="preserve">la política </w:t>
      </w:r>
      <w:r w:rsidRPr="00EE4BBD">
        <w:rPr>
          <w:rFonts w:ascii="Arial" w:hAnsi="Arial" w:cs="Arial"/>
          <w:sz w:val="24"/>
          <w:szCs w:val="24"/>
        </w:rPr>
        <w:t xml:space="preserve"> correspondiente a su rol y responsabilidades dentro de la Entidad. Teniendo en cuenta lo anterior, un plan de capacitación, sensibilización adecuado, debe llevarse a cabo con base a las siguientes 4 fases:</w:t>
      </w:r>
    </w:p>
    <w:p w14:paraId="0E858B9A" w14:textId="34495E8D" w:rsidR="0065453F" w:rsidRPr="00EE4BBD" w:rsidRDefault="0065453F" w:rsidP="001A17A0">
      <w:pPr>
        <w:pStyle w:val="Sinespaciado"/>
        <w:jc w:val="both"/>
        <w:rPr>
          <w:rFonts w:ascii="Arial" w:hAnsi="Arial" w:cs="Arial"/>
          <w:sz w:val="24"/>
          <w:szCs w:val="24"/>
        </w:rPr>
      </w:pPr>
    </w:p>
    <w:p w14:paraId="1F0BBADB" w14:textId="46F52B74" w:rsidR="00AD53E4" w:rsidRPr="00EE4BBD" w:rsidRDefault="0065453F" w:rsidP="001A17A0">
      <w:pPr>
        <w:pStyle w:val="Sinespaciado"/>
        <w:jc w:val="both"/>
        <w:rPr>
          <w:rFonts w:ascii="Arial" w:hAnsi="Arial" w:cs="Arial"/>
          <w:sz w:val="24"/>
          <w:szCs w:val="24"/>
        </w:rPr>
      </w:pPr>
      <w:r w:rsidRPr="00EE4BBD">
        <w:rPr>
          <w:rFonts w:ascii="Arial" w:hAnsi="Arial" w:cs="Arial"/>
          <w:noProof/>
          <w:sz w:val="24"/>
          <w:szCs w:val="24"/>
        </w:rPr>
        <w:drawing>
          <wp:inline distT="0" distB="0" distL="0" distR="0" wp14:anchorId="4690D07D" wp14:editId="1CAFFE13">
            <wp:extent cx="6038850" cy="4171950"/>
            <wp:effectExtent l="0" t="19050" r="19050" b="3810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3F0438B" w14:textId="77777777" w:rsidR="00E03DE4" w:rsidRPr="00EE4BBD" w:rsidRDefault="00E03DE4" w:rsidP="001A17A0">
      <w:pPr>
        <w:pStyle w:val="Sinespaciado"/>
        <w:jc w:val="both"/>
        <w:rPr>
          <w:rFonts w:ascii="Arial" w:hAnsi="Arial" w:cs="Arial"/>
          <w:b/>
          <w:bCs/>
          <w:i/>
          <w:iCs/>
          <w:sz w:val="24"/>
          <w:szCs w:val="24"/>
        </w:rPr>
      </w:pPr>
    </w:p>
    <w:p w14:paraId="1BF8A986" w14:textId="330723AC" w:rsidR="00E03DE4" w:rsidRPr="00EE4BBD" w:rsidRDefault="00E03DE4" w:rsidP="001A17A0">
      <w:pPr>
        <w:pStyle w:val="Sinespaciado"/>
        <w:jc w:val="both"/>
        <w:rPr>
          <w:rFonts w:ascii="Arial" w:hAnsi="Arial" w:cs="Arial"/>
          <w:b/>
          <w:bCs/>
          <w:i/>
          <w:iCs/>
          <w:sz w:val="24"/>
          <w:szCs w:val="24"/>
        </w:rPr>
      </w:pPr>
      <w:r w:rsidRPr="00EE4BBD">
        <w:rPr>
          <w:rFonts w:ascii="Arial" w:hAnsi="Arial" w:cs="Arial"/>
          <w:b/>
          <w:bCs/>
          <w:i/>
          <w:iCs/>
          <w:sz w:val="24"/>
          <w:szCs w:val="24"/>
        </w:rPr>
        <w:t xml:space="preserve">FIGURA 1. FASES PLAN DE SENSIBILIZACIÓN, CAPACITACIÓN DE LA </w:t>
      </w:r>
      <w:r w:rsidRPr="00EE4BBD">
        <w:rPr>
          <w:rFonts w:ascii="Arial" w:hAnsi="Arial" w:cs="Arial"/>
          <w:b/>
          <w:bCs/>
          <w:i/>
          <w:iCs/>
          <w:color w:val="000000"/>
          <w:sz w:val="24"/>
          <w:szCs w:val="24"/>
        </w:rPr>
        <w:t>POLÍTICA DE INNOVACIÓN E INVESTIGACIÓN DE LA SALUD, EN EL HOSPITAL REGIONAL DE SOGAMOSO E.S.E.</w:t>
      </w:r>
    </w:p>
    <w:p w14:paraId="75374E81" w14:textId="77777777" w:rsidR="00E03DE4" w:rsidRPr="00EE4BBD" w:rsidRDefault="00E03DE4" w:rsidP="001A17A0">
      <w:pPr>
        <w:pStyle w:val="Sinespaciado"/>
        <w:jc w:val="both"/>
        <w:rPr>
          <w:rFonts w:ascii="Arial" w:hAnsi="Arial" w:cs="Arial"/>
          <w:b/>
          <w:bCs/>
          <w:sz w:val="24"/>
          <w:szCs w:val="24"/>
        </w:rPr>
      </w:pPr>
    </w:p>
    <w:p w14:paraId="02DE8658" w14:textId="77777777" w:rsidR="00E03DE4" w:rsidRPr="00EE4BBD" w:rsidRDefault="00E03DE4" w:rsidP="001A17A0">
      <w:pPr>
        <w:pStyle w:val="Sinespaciado"/>
        <w:jc w:val="both"/>
        <w:rPr>
          <w:rFonts w:ascii="Arial" w:hAnsi="Arial" w:cs="Arial"/>
          <w:b/>
          <w:bCs/>
          <w:sz w:val="24"/>
          <w:szCs w:val="24"/>
        </w:rPr>
      </w:pPr>
    </w:p>
    <w:p w14:paraId="64C92F6A" w14:textId="77777777" w:rsidR="00D43260" w:rsidRPr="00EE4BBD" w:rsidRDefault="00D43260" w:rsidP="001A17A0">
      <w:pPr>
        <w:pStyle w:val="Sinespaciado"/>
        <w:jc w:val="both"/>
        <w:rPr>
          <w:rFonts w:ascii="Arial" w:hAnsi="Arial" w:cs="Arial"/>
          <w:sz w:val="24"/>
          <w:szCs w:val="24"/>
        </w:rPr>
      </w:pPr>
      <w:r w:rsidRPr="00EE4BBD">
        <w:rPr>
          <w:rFonts w:ascii="Arial" w:hAnsi="Arial" w:cs="Arial"/>
          <w:sz w:val="24"/>
          <w:szCs w:val="24"/>
        </w:rPr>
        <w:t xml:space="preserve">Previo a la identificación de cada una de las fases, es conveniente definir y diferenciar los siguientes términos: </w:t>
      </w:r>
    </w:p>
    <w:p w14:paraId="76B8F15C" w14:textId="77777777" w:rsidR="00D43260" w:rsidRPr="00EE4BBD" w:rsidRDefault="00D43260" w:rsidP="001A17A0">
      <w:pPr>
        <w:pStyle w:val="Sinespaciado"/>
        <w:jc w:val="both"/>
        <w:rPr>
          <w:rFonts w:ascii="Arial" w:hAnsi="Arial" w:cs="Arial"/>
          <w:sz w:val="24"/>
          <w:szCs w:val="24"/>
        </w:rPr>
      </w:pPr>
    </w:p>
    <w:p w14:paraId="4EB8CB56" w14:textId="77777777" w:rsidR="00D43260" w:rsidRPr="00EE4BBD" w:rsidRDefault="00D43260" w:rsidP="00D43260">
      <w:pPr>
        <w:pStyle w:val="Sinespaciado"/>
        <w:numPr>
          <w:ilvl w:val="0"/>
          <w:numId w:val="18"/>
        </w:numPr>
        <w:jc w:val="both"/>
        <w:rPr>
          <w:rFonts w:ascii="Arial" w:hAnsi="Arial" w:cs="Arial"/>
          <w:b/>
          <w:bCs/>
          <w:sz w:val="24"/>
          <w:szCs w:val="24"/>
        </w:rPr>
      </w:pPr>
      <w:r w:rsidRPr="00EE4BBD">
        <w:rPr>
          <w:rFonts w:ascii="Arial" w:hAnsi="Arial" w:cs="Arial"/>
          <w:sz w:val="24"/>
          <w:szCs w:val="24"/>
        </w:rPr>
        <w:t xml:space="preserve">SENSIBILIZACIÓN: Es un proceso que tiene como objetivo principal impactar sobre el comportamiento de una población o reforzar buenas prácticas sobre algún tema en particular. </w:t>
      </w:r>
    </w:p>
    <w:p w14:paraId="45A42091" w14:textId="77777777" w:rsidR="00B63190" w:rsidRPr="00EE4BBD" w:rsidRDefault="00D43260" w:rsidP="00D43260">
      <w:pPr>
        <w:pStyle w:val="Sinespaciado"/>
        <w:numPr>
          <w:ilvl w:val="0"/>
          <w:numId w:val="18"/>
        </w:numPr>
        <w:jc w:val="both"/>
        <w:rPr>
          <w:rFonts w:ascii="Arial" w:hAnsi="Arial" w:cs="Arial"/>
          <w:b/>
          <w:bCs/>
          <w:sz w:val="24"/>
          <w:szCs w:val="24"/>
        </w:rPr>
      </w:pPr>
      <w:r w:rsidRPr="00EE4BBD">
        <w:rPr>
          <w:rFonts w:ascii="Arial" w:hAnsi="Arial" w:cs="Arial"/>
          <w:sz w:val="24"/>
          <w:szCs w:val="24"/>
        </w:rPr>
        <w:t xml:space="preserve">CAPACITACION: Busca enseñar habilidades, que permitan a una persona ejecutar funciones específicas asignadas en la </w:t>
      </w:r>
      <w:r w:rsidR="00B63190" w:rsidRPr="00EE4BBD">
        <w:rPr>
          <w:rFonts w:ascii="Arial" w:hAnsi="Arial" w:cs="Arial"/>
          <w:sz w:val="24"/>
          <w:szCs w:val="24"/>
        </w:rPr>
        <w:t>investigación</w:t>
      </w:r>
      <w:r w:rsidRPr="00EE4BBD">
        <w:rPr>
          <w:rFonts w:ascii="Arial" w:hAnsi="Arial" w:cs="Arial"/>
          <w:sz w:val="24"/>
          <w:szCs w:val="24"/>
        </w:rPr>
        <w:t xml:space="preserve">. Un programa de </w:t>
      </w:r>
      <w:r w:rsidRPr="00EE4BBD">
        <w:rPr>
          <w:rFonts w:ascii="Arial" w:hAnsi="Arial" w:cs="Arial"/>
          <w:sz w:val="24"/>
          <w:szCs w:val="24"/>
        </w:rPr>
        <w:lastRenderedPageBreak/>
        <w:t>entrenamiento no busca certificar (aunque puede llegar a hacerlo), pero puede tener mucha temática relacionada con un curso de certificación.</w:t>
      </w:r>
    </w:p>
    <w:p w14:paraId="7ED4C373" w14:textId="77777777" w:rsidR="00B63190" w:rsidRPr="00EE4BBD" w:rsidRDefault="00B63190" w:rsidP="00B63190">
      <w:pPr>
        <w:pStyle w:val="Sinespaciado"/>
        <w:ind w:left="720"/>
        <w:jc w:val="both"/>
        <w:rPr>
          <w:rFonts w:ascii="Arial" w:hAnsi="Arial" w:cs="Arial"/>
          <w:b/>
          <w:bCs/>
          <w:sz w:val="24"/>
          <w:szCs w:val="24"/>
        </w:rPr>
      </w:pPr>
    </w:p>
    <w:p w14:paraId="0D7337D8" w14:textId="77777777" w:rsidR="009526DE" w:rsidRPr="009526DE" w:rsidRDefault="00B63190" w:rsidP="00B63190">
      <w:pPr>
        <w:pStyle w:val="Sinespaciado"/>
        <w:numPr>
          <w:ilvl w:val="0"/>
          <w:numId w:val="18"/>
        </w:numPr>
        <w:jc w:val="both"/>
        <w:rPr>
          <w:rFonts w:ascii="Arial" w:hAnsi="Arial" w:cs="Arial"/>
          <w:b/>
          <w:bCs/>
          <w:sz w:val="24"/>
          <w:szCs w:val="24"/>
        </w:rPr>
      </w:pPr>
      <w:r w:rsidRPr="00EE4BBD">
        <w:rPr>
          <w:rFonts w:ascii="Arial" w:hAnsi="Arial" w:cs="Arial"/>
          <w:sz w:val="24"/>
          <w:szCs w:val="24"/>
        </w:rPr>
        <w:t xml:space="preserve">8.1 </w:t>
      </w:r>
      <w:r w:rsidR="00D43260" w:rsidRPr="00EE4BBD">
        <w:rPr>
          <w:rFonts w:ascii="Arial" w:hAnsi="Arial" w:cs="Arial"/>
          <w:sz w:val="24"/>
          <w:szCs w:val="24"/>
        </w:rPr>
        <w:t xml:space="preserve">DISEÑO DEL PROGRAMA DE SENSIBILIZACIÓN Y CAPACITACIÓN </w:t>
      </w:r>
    </w:p>
    <w:p w14:paraId="18321125" w14:textId="77777777" w:rsidR="009526DE" w:rsidRDefault="009526DE" w:rsidP="009526DE">
      <w:pPr>
        <w:pStyle w:val="Prrafodelista"/>
        <w:rPr>
          <w:rFonts w:ascii="Arial" w:hAnsi="Arial" w:cs="Arial"/>
          <w:sz w:val="24"/>
          <w:szCs w:val="24"/>
        </w:rPr>
      </w:pPr>
    </w:p>
    <w:p w14:paraId="4867BCD7" w14:textId="7FFC4F18" w:rsidR="00B63190" w:rsidRPr="00EE4BBD" w:rsidRDefault="00D43260" w:rsidP="009526DE">
      <w:pPr>
        <w:pStyle w:val="Sinespaciado"/>
        <w:ind w:left="720"/>
        <w:jc w:val="both"/>
        <w:rPr>
          <w:rFonts w:ascii="Arial" w:hAnsi="Arial" w:cs="Arial"/>
          <w:b/>
          <w:bCs/>
          <w:sz w:val="24"/>
          <w:szCs w:val="24"/>
        </w:rPr>
      </w:pPr>
      <w:r w:rsidRPr="00EE4BBD">
        <w:rPr>
          <w:rFonts w:ascii="Arial" w:hAnsi="Arial" w:cs="Arial"/>
          <w:sz w:val="24"/>
          <w:szCs w:val="24"/>
        </w:rPr>
        <w:t xml:space="preserve">El </w:t>
      </w:r>
      <w:r w:rsidRPr="00EE4BBD">
        <w:rPr>
          <w:rFonts w:ascii="Arial" w:hAnsi="Arial" w:cs="Arial"/>
          <w:b/>
          <w:bCs/>
          <w:sz w:val="24"/>
          <w:szCs w:val="24"/>
        </w:rPr>
        <w:t>programa</w:t>
      </w:r>
      <w:r w:rsidRPr="00EE4BBD">
        <w:rPr>
          <w:rFonts w:ascii="Arial" w:hAnsi="Arial" w:cs="Arial"/>
          <w:sz w:val="24"/>
          <w:szCs w:val="24"/>
        </w:rPr>
        <w:t xml:space="preserve"> debe ser diseñado teniendo presente </w:t>
      </w:r>
      <w:r w:rsidR="00B32ECB" w:rsidRPr="00EE4BBD">
        <w:rPr>
          <w:rFonts w:ascii="Arial" w:hAnsi="Arial" w:cs="Arial"/>
          <w:sz w:val="24"/>
          <w:szCs w:val="24"/>
        </w:rPr>
        <w:t>la necesidad</w:t>
      </w:r>
      <w:r w:rsidR="00B63190" w:rsidRPr="00EE4BBD">
        <w:rPr>
          <w:rFonts w:ascii="Arial" w:hAnsi="Arial" w:cs="Arial"/>
          <w:sz w:val="24"/>
          <w:szCs w:val="24"/>
        </w:rPr>
        <w:t xml:space="preserve"> de</w:t>
      </w:r>
      <w:r w:rsidRPr="00EE4BBD">
        <w:rPr>
          <w:rFonts w:ascii="Arial" w:hAnsi="Arial" w:cs="Arial"/>
          <w:sz w:val="24"/>
          <w:szCs w:val="24"/>
        </w:rPr>
        <w:t xml:space="preserve"> la Entidad y la relevancia que se busca para la cultura de </w:t>
      </w:r>
      <w:r w:rsidR="00B63190" w:rsidRPr="00EE4BBD">
        <w:rPr>
          <w:rFonts w:ascii="Arial" w:hAnsi="Arial" w:cs="Arial"/>
          <w:sz w:val="24"/>
          <w:szCs w:val="24"/>
        </w:rPr>
        <w:t xml:space="preserve">investigación en </w:t>
      </w:r>
      <w:r w:rsidRPr="00EE4BBD">
        <w:rPr>
          <w:rFonts w:ascii="Arial" w:hAnsi="Arial" w:cs="Arial"/>
          <w:sz w:val="24"/>
          <w:szCs w:val="24"/>
        </w:rPr>
        <w:t xml:space="preserve">la Entidad. En este paso deben ser identificadas las necesidades y las prioridades que tenga </w:t>
      </w:r>
      <w:r w:rsidR="00B63190" w:rsidRPr="00EE4BBD">
        <w:rPr>
          <w:rFonts w:ascii="Arial" w:hAnsi="Arial" w:cs="Arial"/>
          <w:sz w:val="24"/>
          <w:szCs w:val="24"/>
        </w:rPr>
        <w:t xml:space="preserve">el Hospital </w:t>
      </w:r>
      <w:r w:rsidRPr="00EE4BBD">
        <w:rPr>
          <w:rFonts w:ascii="Arial" w:hAnsi="Arial" w:cs="Arial"/>
          <w:sz w:val="24"/>
          <w:szCs w:val="24"/>
        </w:rPr>
        <w:t>respecto al tema de entrenamiento y sensibilización de su personal</w:t>
      </w:r>
      <w:r w:rsidR="00B63190" w:rsidRPr="00EE4BBD">
        <w:rPr>
          <w:rFonts w:ascii="Arial" w:hAnsi="Arial" w:cs="Arial"/>
          <w:sz w:val="24"/>
          <w:szCs w:val="24"/>
        </w:rPr>
        <w:t xml:space="preserve"> en investigación</w:t>
      </w:r>
      <w:r w:rsidRPr="00EE4BBD">
        <w:rPr>
          <w:rFonts w:ascii="Arial" w:hAnsi="Arial" w:cs="Arial"/>
          <w:sz w:val="24"/>
          <w:szCs w:val="24"/>
        </w:rPr>
        <w:t>, para procurar un buen diseño del programa. En esta fase debe estructurar el programa, establecer los niveles de complejidad y como financiar dicho programa.</w:t>
      </w:r>
    </w:p>
    <w:p w14:paraId="4EC4588D" w14:textId="77777777" w:rsidR="00B63190" w:rsidRPr="00EE4BBD" w:rsidRDefault="00B63190" w:rsidP="00B63190">
      <w:pPr>
        <w:pStyle w:val="Prrafodelista"/>
        <w:rPr>
          <w:rFonts w:ascii="Arial" w:hAnsi="Arial" w:cs="Arial"/>
          <w:sz w:val="24"/>
          <w:szCs w:val="24"/>
        </w:rPr>
      </w:pPr>
    </w:p>
    <w:p w14:paraId="0C5CBC31" w14:textId="03F3876C" w:rsidR="00E03DE4" w:rsidRPr="00EE4BBD" w:rsidRDefault="00E03DE4" w:rsidP="00B32ECB">
      <w:pPr>
        <w:pStyle w:val="Sinespaciado"/>
        <w:ind w:left="720"/>
        <w:jc w:val="both"/>
        <w:rPr>
          <w:rFonts w:ascii="Arial" w:hAnsi="Arial" w:cs="Arial"/>
          <w:b/>
          <w:bCs/>
          <w:sz w:val="24"/>
          <w:szCs w:val="24"/>
        </w:rPr>
      </w:pPr>
    </w:p>
    <w:p w14:paraId="0EFE565A" w14:textId="12856204" w:rsidR="00AD53E4" w:rsidRPr="00EE4BBD" w:rsidRDefault="00AD53E4" w:rsidP="001A17A0">
      <w:pPr>
        <w:pStyle w:val="Sinespaciado"/>
        <w:jc w:val="both"/>
        <w:rPr>
          <w:rFonts w:ascii="Arial" w:hAnsi="Arial" w:cs="Arial"/>
          <w:b/>
          <w:bCs/>
          <w:sz w:val="24"/>
          <w:szCs w:val="24"/>
        </w:rPr>
      </w:pPr>
      <w:r w:rsidRPr="00EE4BBD">
        <w:rPr>
          <w:rFonts w:ascii="Arial" w:hAnsi="Arial" w:cs="Arial"/>
          <w:b/>
          <w:bCs/>
          <w:sz w:val="24"/>
          <w:szCs w:val="24"/>
        </w:rPr>
        <w:t xml:space="preserve">9. </w:t>
      </w:r>
      <w:r w:rsidR="00E91AD7" w:rsidRPr="00EE4BBD">
        <w:rPr>
          <w:rFonts w:ascii="Arial" w:hAnsi="Arial" w:cs="Arial"/>
          <w:b/>
          <w:bCs/>
          <w:sz w:val="24"/>
          <w:szCs w:val="24"/>
        </w:rPr>
        <w:t>IMPLEMENTACIÓN DE LA POLÍTICA.</w:t>
      </w:r>
      <w:r w:rsidR="00E03DE4" w:rsidRPr="00EE4BBD">
        <w:rPr>
          <w:rFonts w:ascii="Arial" w:hAnsi="Arial" w:cs="Arial"/>
          <w:b/>
          <w:bCs/>
          <w:sz w:val="24"/>
          <w:szCs w:val="24"/>
        </w:rPr>
        <w:t xml:space="preserve"> </w:t>
      </w:r>
    </w:p>
    <w:p w14:paraId="220DE5F5" w14:textId="0A3BABD1" w:rsidR="00A33FFB" w:rsidRPr="00EE4BBD" w:rsidRDefault="00A33FFB" w:rsidP="001A17A0">
      <w:pPr>
        <w:pStyle w:val="Sinespaciado"/>
        <w:jc w:val="both"/>
        <w:rPr>
          <w:rFonts w:ascii="Arial" w:hAnsi="Arial" w:cs="Arial"/>
          <w:b/>
          <w:bCs/>
          <w:sz w:val="24"/>
          <w:szCs w:val="24"/>
        </w:rPr>
      </w:pPr>
    </w:p>
    <w:p w14:paraId="6520FD8B" w14:textId="317EF487" w:rsidR="00A33FFB" w:rsidRPr="00EE4BBD" w:rsidRDefault="00A33FFB" w:rsidP="001A17A0">
      <w:pPr>
        <w:pStyle w:val="Sinespaciado"/>
        <w:jc w:val="both"/>
        <w:rPr>
          <w:rFonts w:ascii="Arial" w:hAnsi="Arial" w:cs="Arial"/>
        </w:rPr>
      </w:pPr>
      <w:r w:rsidRPr="00EE4BBD">
        <w:rPr>
          <w:rFonts w:ascii="Arial" w:hAnsi="Arial" w:cs="Arial"/>
        </w:rPr>
        <w:t xml:space="preserve">Una vez aprobado el Documento por parte de </w:t>
      </w:r>
      <w:r w:rsidR="009526DE">
        <w:rPr>
          <w:rFonts w:ascii="Arial" w:hAnsi="Arial" w:cs="Arial"/>
        </w:rPr>
        <w:t>la</w:t>
      </w:r>
      <w:r w:rsidRPr="00EE4BBD">
        <w:rPr>
          <w:rFonts w:ascii="Arial" w:hAnsi="Arial" w:cs="Arial"/>
        </w:rPr>
        <w:t xml:space="preserve"> </w:t>
      </w:r>
      <w:r w:rsidR="00BB556C" w:rsidRPr="00EE4BBD">
        <w:rPr>
          <w:rFonts w:ascii="Arial" w:hAnsi="Arial" w:cs="Arial"/>
        </w:rPr>
        <w:t>Gerencia se</w:t>
      </w:r>
      <w:r w:rsidRPr="00EE4BBD">
        <w:rPr>
          <w:rFonts w:ascii="Arial" w:hAnsi="Arial" w:cs="Arial"/>
        </w:rPr>
        <w:t xml:space="preserve"> inicia la fase de implementación de la política que permitirá dar cumplimiento al Plan de Acción propuesto, a partir de unas estrategias institucionales. </w:t>
      </w:r>
    </w:p>
    <w:p w14:paraId="7CBC7A2F" w14:textId="77777777" w:rsidR="00A33FFB" w:rsidRPr="00EE4BBD" w:rsidRDefault="00A33FFB" w:rsidP="001A17A0">
      <w:pPr>
        <w:pStyle w:val="Sinespaciado"/>
        <w:jc w:val="both"/>
        <w:rPr>
          <w:rFonts w:ascii="Arial" w:hAnsi="Arial" w:cs="Arial"/>
        </w:rPr>
      </w:pPr>
    </w:p>
    <w:p w14:paraId="39E94477" w14:textId="029569E5" w:rsidR="00BB556C" w:rsidRPr="00EE4BBD" w:rsidRDefault="00A33FFB" w:rsidP="00BB556C">
      <w:pPr>
        <w:pStyle w:val="Sinespaciado"/>
        <w:jc w:val="both"/>
        <w:rPr>
          <w:rFonts w:ascii="Arial" w:hAnsi="Arial" w:cs="Arial"/>
          <w:sz w:val="24"/>
          <w:szCs w:val="24"/>
        </w:rPr>
      </w:pPr>
      <w:r w:rsidRPr="00EE4BBD">
        <w:rPr>
          <w:rFonts w:ascii="Arial" w:hAnsi="Arial" w:cs="Arial"/>
        </w:rPr>
        <w:t xml:space="preserve">9.1 </w:t>
      </w:r>
      <w:r w:rsidR="00BB556C" w:rsidRPr="00EE4BBD">
        <w:rPr>
          <w:rFonts w:ascii="Arial" w:hAnsi="Arial" w:cs="Arial"/>
        </w:rPr>
        <w:t xml:space="preserve">Divulgar la política y la implementación de </w:t>
      </w:r>
      <w:r w:rsidR="00A952D0" w:rsidRPr="00EE4BBD">
        <w:rPr>
          <w:rFonts w:ascii="Arial" w:hAnsi="Arial" w:cs="Arial"/>
        </w:rPr>
        <w:t>esta</w:t>
      </w:r>
      <w:r w:rsidR="00BB556C" w:rsidRPr="00EE4BBD">
        <w:rPr>
          <w:rFonts w:ascii="Arial" w:hAnsi="Arial" w:cs="Arial"/>
        </w:rPr>
        <w:t xml:space="preserve"> </w:t>
      </w:r>
      <w:r w:rsidR="008316D7" w:rsidRPr="00EE4BBD">
        <w:rPr>
          <w:rFonts w:ascii="Arial" w:hAnsi="Arial" w:cs="Arial"/>
        </w:rPr>
        <w:t>con capacitación</w:t>
      </w:r>
      <w:r w:rsidR="00BB556C" w:rsidRPr="00EE4BBD">
        <w:rPr>
          <w:rFonts w:ascii="Arial" w:hAnsi="Arial" w:cs="Arial"/>
        </w:rPr>
        <w:t xml:space="preserve"> a </w:t>
      </w:r>
      <w:r w:rsidR="00BB556C" w:rsidRPr="00EE4BBD">
        <w:rPr>
          <w:rFonts w:ascii="Arial" w:hAnsi="Arial" w:cs="Arial"/>
          <w:sz w:val="24"/>
          <w:szCs w:val="24"/>
        </w:rPr>
        <w:t>comité de ética médica, subgerente científico, Subgerente administrativo, coordinador de internado rotatorio, subcomité de docencia servicios, coordinadores de servicio, médicos especialistas y/o médicos hospitalarios, docentes y estudiantes en formación</w:t>
      </w:r>
      <w:r w:rsidR="008316D7" w:rsidRPr="00EE4BBD">
        <w:rPr>
          <w:rFonts w:ascii="Arial" w:hAnsi="Arial" w:cs="Arial"/>
          <w:sz w:val="24"/>
          <w:szCs w:val="24"/>
        </w:rPr>
        <w:t>.</w:t>
      </w:r>
    </w:p>
    <w:p w14:paraId="339C3F4E" w14:textId="0C62A851" w:rsidR="008316D7" w:rsidRPr="00EE4BBD" w:rsidRDefault="008316D7" w:rsidP="00BB556C">
      <w:pPr>
        <w:pStyle w:val="Sinespaciado"/>
        <w:jc w:val="both"/>
        <w:rPr>
          <w:rFonts w:ascii="Arial" w:hAnsi="Arial" w:cs="Arial"/>
          <w:sz w:val="24"/>
          <w:szCs w:val="24"/>
        </w:rPr>
      </w:pPr>
      <w:r w:rsidRPr="00EE4BBD">
        <w:rPr>
          <w:rFonts w:ascii="Arial" w:hAnsi="Arial" w:cs="Arial"/>
          <w:sz w:val="24"/>
          <w:szCs w:val="24"/>
        </w:rPr>
        <w:t xml:space="preserve">9.2 </w:t>
      </w:r>
      <w:r w:rsidR="005D3A3E" w:rsidRPr="00EE4BBD">
        <w:rPr>
          <w:rFonts w:ascii="Arial" w:hAnsi="Arial" w:cs="Arial"/>
          <w:sz w:val="24"/>
          <w:szCs w:val="24"/>
        </w:rPr>
        <w:t xml:space="preserve">Realización </w:t>
      </w:r>
      <w:r w:rsidR="009526DE" w:rsidRPr="00EE4BBD">
        <w:rPr>
          <w:rFonts w:ascii="Arial" w:hAnsi="Arial" w:cs="Arial"/>
          <w:sz w:val="24"/>
          <w:szCs w:val="24"/>
        </w:rPr>
        <w:t>del reglamento</w:t>
      </w:r>
      <w:r w:rsidRPr="00EE4BBD">
        <w:rPr>
          <w:rFonts w:ascii="Arial" w:hAnsi="Arial" w:cs="Arial"/>
          <w:sz w:val="24"/>
          <w:szCs w:val="24"/>
        </w:rPr>
        <w:t xml:space="preserve"> interno del proceso de investigación de la institución.</w:t>
      </w:r>
    </w:p>
    <w:p w14:paraId="1A17D64F" w14:textId="2A0FFE7A" w:rsidR="008316D7" w:rsidRPr="00EE4BBD" w:rsidRDefault="008316D7" w:rsidP="00BB556C">
      <w:pPr>
        <w:pStyle w:val="Sinespaciado"/>
        <w:jc w:val="both"/>
        <w:rPr>
          <w:rFonts w:ascii="Arial" w:hAnsi="Arial" w:cs="Arial"/>
          <w:sz w:val="24"/>
          <w:szCs w:val="24"/>
        </w:rPr>
      </w:pPr>
      <w:r w:rsidRPr="00EE4BBD">
        <w:rPr>
          <w:rFonts w:ascii="Arial" w:hAnsi="Arial" w:cs="Arial"/>
          <w:sz w:val="24"/>
          <w:szCs w:val="24"/>
        </w:rPr>
        <w:t xml:space="preserve">9.3 Prioriza la investigación científica y la existencia de un sistema educativo de alto nivel que favorece </w:t>
      </w:r>
      <w:r w:rsidR="00661445" w:rsidRPr="00EE4BBD">
        <w:rPr>
          <w:rFonts w:ascii="Arial" w:hAnsi="Arial" w:cs="Arial"/>
          <w:sz w:val="24"/>
          <w:szCs w:val="24"/>
        </w:rPr>
        <w:t>la investigación interdisciplinaria y transdisciplinaria es clave en trasladar el conocimiento del laboratorio a la clínica.</w:t>
      </w:r>
    </w:p>
    <w:p w14:paraId="42A26756" w14:textId="63799EEC" w:rsidR="00661445" w:rsidRPr="00EE4BBD" w:rsidRDefault="00661445" w:rsidP="00BB556C">
      <w:pPr>
        <w:pStyle w:val="Sinespaciado"/>
        <w:jc w:val="both"/>
        <w:rPr>
          <w:rFonts w:ascii="Arial" w:hAnsi="Arial" w:cs="Arial"/>
          <w:sz w:val="24"/>
          <w:szCs w:val="24"/>
        </w:rPr>
      </w:pPr>
      <w:r w:rsidRPr="00EE4BBD">
        <w:rPr>
          <w:rFonts w:ascii="Arial" w:hAnsi="Arial" w:cs="Arial"/>
          <w:sz w:val="24"/>
          <w:szCs w:val="24"/>
        </w:rPr>
        <w:t>9.4 Creación de rubro para la investigación en Hospital con apoyo con los convenios educativos existentes.</w:t>
      </w:r>
    </w:p>
    <w:p w14:paraId="4BD2B8EC" w14:textId="6F9BF3E1" w:rsidR="00661445" w:rsidRPr="00EE4BBD" w:rsidRDefault="00661445" w:rsidP="00BB556C">
      <w:pPr>
        <w:pStyle w:val="Sinespaciado"/>
        <w:jc w:val="both"/>
        <w:rPr>
          <w:rFonts w:ascii="Arial" w:hAnsi="Arial" w:cs="Arial"/>
          <w:sz w:val="24"/>
          <w:szCs w:val="24"/>
        </w:rPr>
      </w:pPr>
      <w:r w:rsidRPr="00EE4BBD">
        <w:rPr>
          <w:rFonts w:ascii="Arial" w:hAnsi="Arial" w:cs="Arial"/>
          <w:sz w:val="24"/>
          <w:szCs w:val="24"/>
        </w:rPr>
        <w:t>9.5 Implementación de Líneas de investigación de la institución direccionadas por los coordinadores de los servicios.</w:t>
      </w:r>
    </w:p>
    <w:p w14:paraId="60CFB610" w14:textId="2D1EA391" w:rsidR="00661445" w:rsidRPr="00EE4BBD" w:rsidRDefault="00661445" w:rsidP="00BB556C">
      <w:pPr>
        <w:pStyle w:val="Sinespaciado"/>
        <w:jc w:val="both"/>
        <w:rPr>
          <w:rFonts w:ascii="Arial" w:hAnsi="Arial" w:cs="Arial"/>
          <w:sz w:val="24"/>
          <w:szCs w:val="24"/>
        </w:rPr>
      </w:pPr>
      <w:r w:rsidRPr="00EE4BBD">
        <w:rPr>
          <w:rFonts w:ascii="Arial" w:hAnsi="Arial" w:cs="Arial"/>
          <w:sz w:val="24"/>
          <w:szCs w:val="24"/>
        </w:rPr>
        <w:t>9.6 Articulación de líneas de investigación con centros de investigación universitarios.</w:t>
      </w:r>
    </w:p>
    <w:p w14:paraId="3168B8CE" w14:textId="016B307B" w:rsidR="00661445" w:rsidRPr="00EE4BBD" w:rsidRDefault="00661445" w:rsidP="00BB556C">
      <w:pPr>
        <w:pStyle w:val="Sinespaciado"/>
        <w:jc w:val="both"/>
        <w:rPr>
          <w:rFonts w:ascii="Arial" w:hAnsi="Arial" w:cs="Arial"/>
          <w:sz w:val="24"/>
          <w:szCs w:val="24"/>
        </w:rPr>
      </w:pPr>
      <w:r w:rsidRPr="00EE4BBD">
        <w:rPr>
          <w:rFonts w:ascii="Arial" w:hAnsi="Arial" w:cs="Arial"/>
          <w:sz w:val="24"/>
          <w:szCs w:val="24"/>
        </w:rPr>
        <w:t>9.7 Inscripción como centro de investigación ante Colciencias.</w:t>
      </w:r>
    </w:p>
    <w:p w14:paraId="53C117EC" w14:textId="7A2ABC8B" w:rsidR="00661445" w:rsidRPr="00EE4BBD" w:rsidRDefault="00661445" w:rsidP="00BB556C">
      <w:pPr>
        <w:pStyle w:val="Sinespaciado"/>
        <w:jc w:val="both"/>
        <w:rPr>
          <w:rFonts w:ascii="Arial" w:hAnsi="Arial" w:cs="Arial"/>
          <w:sz w:val="24"/>
          <w:szCs w:val="24"/>
        </w:rPr>
      </w:pPr>
      <w:r w:rsidRPr="00EE4BBD">
        <w:rPr>
          <w:rFonts w:ascii="Arial" w:hAnsi="Arial" w:cs="Arial"/>
          <w:sz w:val="24"/>
          <w:szCs w:val="24"/>
        </w:rPr>
        <w:t>9.8 Participación en congresos nacionales e internacionales en investigación</w:t>
      </w:r>
    </w:p>
    <w:p w14:paraId="1D2D3BE3" w14:textId="2223B86F" w:rsidR="00661445" w:rsidRPr="00EE4BBD" w:rsidRDefault="00661445" w:rsidP="00BB556C">
      <w:pPr>
        <w:pStyle w:val="Sinespaciado"/>
        <w:jc w:val="both"/>
        <w:rPr>
          <w:rFonts w:ascii="Arial" w:hAnsi="Arial" w:cs="Arial"/>
          <w:sz w:val="24"/>
          <w:szCs w:val="24"/>
        </w:rPr>
      </w:pPr>
      <w:r w:rsidRPr="00EE4BBD">
        <w:rPr>
          <w:rFonts w:ascii="Arial" w:hAnsi="Arial" w:cs="Arial"/>
          <w:sz w:val="24"/>
          <w:szCs w:val="24"/>
        </w:rPr>
        <w:t>9.9 Publicación de artículos de Investigación a nivel de Revistas nacionales e Internacionales.</w:t>
      </w:r>
    </w:p>
    <w:p w14:paraId="4F67512A" w14:textId="17E78555" w:rsidR="00661445" w:rsidRPr="00EE4BBD" w:rsidRDefault="00661445" w:rsidP="00BB556C">
      <w:pPr>
        <w:pStyle w:val="Sinespaciado"/>
        <w:jc w:val="both"/>
        <w:rPr>
          <w:rFonts w:ascii="Arial" w:hAnsi="Arial" w:cs="Arial"/>
          <w:sz w:val="24"/>
          <w:szCs w:val="24"/>
        </w:rPr>
      </w:pPr>
      <w:r w:rsidRPr="00EE4BBD">
        <w:rPr>
          <w:rFonts w:ascii="Arial" w:hAnsi="Arial" w:cs="Arial"/>
          <w:sz w:val="24"/>
          <w:szCs w:val="24"/>
        </w:rPr>
        <w:t xml:space="preserve">9.10 Fomentar la investigación </w:t>
      </w:r>
      <w:r w:rsidR="003F3D04" w:rsidRPr="00EE4BBD">
        <w:rPr>
          <w:rFonts w:ascii="Arial" w:hAnsi="Arial" w:cs="Arial"/>
          <w:sz w:val="24"/>
          <w:szCs w:val="24"/>
        </w:rPr>
        <w:t xml:space="preserve">del personal que se cuente en </w:t>
      </w:r>
      <w:r w:rsidR="002F06C6" w:rsidRPr="00EE4BBD">
        <w:rPr>
          <w:rFonts w:ascii="Arial" w:hAnsi="Arial" w:cs="Arial"/>
          <w:sz w:val="24"/>
          <w:szCs w:val="24"/>
        </w:rPr>
        <w:t>formación en</w:t>
      </w:r>
      <w:r w:rsidR="003F3D04" w:rsidRPr="00EE4BBD">
        <w:rPr>
          <w:rFonts w:ascii="Arial" w:hAnsi="Arial" w:cs="Arial"/>
          <w:sz w:val="24"/>
          <w:szCs w:val="24"/>
        </w:rPr>
        <w:t xml:space="preserve"> la Institución.</w:t>
      </w:r>
    </w:p>
    <w:p w14:paraId="05A8DFE4" w14:textId="08AE0A28" w:rsidR="003F3D04" w:rsidRPr="00EE4BBD" w:rsidRDefault="003F3D04" w:rsidP="00BB556C">
      <w:pPr>
        <w:pStyle w:val="Sinespaciado"/>
        <w:jc w:val="both"/>
        <w:rPr>
          <w:rFonts w:ascii="Arial" w:hAnsi="Arial" w:cs="Arial"/>
          <w:sz w:val="24"/>
          <w:szCs w:val="24"/>
        </w:rPr>
      </w:pPr>
      <w:r w:rsidRPr="00EE4BBD">
        <w:rPr>
          <w:rFonts w:ascii="Arial" w:hAnsi="Arial" w:cs="Arial"/>
          <w:sz w:val="24"/>
          <w:szCs w:val="24"/>
        </w:rPr>
        <w:t xml:space="preserve">9.11 Monitorizar los procesos de investigación de la institución para que cumplan </w:t>
      </w:r>
      <w:r w:rsidR="002F06C6" w:rsidRPr="00EE4BBD">
        <w:rPr>
          <w:rFonts w:ascii="Arial" w:hAnsi="Arial" w:cs="Arial"/>
          <w:sz w:val="24"/>
          <w:szCs w:val="24"/>
        </w:rPr>
        <w:t xml:space="preserve">con </w:t>
      </w:r>
      <w:r w:rsidR="008A12CB" w:rsidRPr="00EE4BBD">
        <w:rPr>
          <w:rFonts w:ascii="Arial" w:hAnsi="Arial" w:cs="Arial"/>
          <w:sz w:val="24"/>
          <w:szCs w:val="24"/>
        </w:rPr>
        <w:t>el</w:t>
      </w:r>
      <w:r w:rsidRPr="00EE4BBD">
        <w:rPr>
          <w:rFonts w:ascii="Arial" w:hAnsi="Arial" w:cs="Arial"/>
          <w:sz w:val="24"/>
          <w:szCs w:val="24"/>
        </w:rPr>
        <w:t xml:space="preserve"> reglamento ético del Hospital.</w:t>
      </w:r>
    </w:p>
    <w:p w14:paraId="2861D2B6" w14:textId="3FAA3F08" w:rsidR="003F3D04" w:rsidRPr="00EE4BBD" w:rsidRDefault="003F3D04" w:rsidP="00BB556C">
      <w:pPr>
        <w:pStyle w:val="Sinespaciado"/>
        <w:jc w:val="both"/>
        <w:rPr>
          <w:rFonts w:ascii="Arial" w:hAnsi="Arial" w:cs="Arial"/>
          <w:sz w:val="24"/>
          <w:szCs w:val="24"/>
        </w:rPr>
      </w:pPr>
      <w:r w:rsidRPr="00EE4BBD">
        <w:rPr>
          <w:rFonts w:ascii="Arial" w:hAnsi="Arial" w:cs="Arial"/>
          <w:sz w:val="24"/>
          <w:szCs w:val="24"/>
        </w:rPr>
        <w:t xml:space="preserve">9.12 Respetar los derechos de autoría en los procesos de investigación. </w:t>
      </w:r>
    </w:p>
    <w:p w14:paraId="0140FE23" w14:textId="798642CC" w:rsidR="000B3203" w:rsidRPr="00EE4BBD" w:rsidRDefault="000B3203" w:rsidP="00BB556C">
      <w:pPr>
        <w:pStyle w:val="Sinespaciado"/>
        <w:jc w:val="both"/>
        <w:rPr>
          <w:rFonts w:ascii="Arial" w:hAnsi="Arial" w:cs="Arial"/>
          <w:sz w:val="24"/>
          <w:szCs w:val="24"/>
        </w:rPr>
      </w:pPr>
      <w:r w:rsidRPr="00EE4BBD">
        <w:rPr>
          <w:rFonts w:ascii="Arial" w:hAnsi="Arial" w:cs="Arial"/>
          <w:sz w:val="24"/>
          <w:szCs w:val="24"/>
        </w:rPr>
        <w:t>9.13 Creación de semilleros de investigación del Hospital.</w:t>
      </w:r>
    </w:p>
    <w:p w14:paraId="165E6DE2" w14:textId="3DEB243F" w:rsidR="000B3203" w:rsidRDefault="00CB3689" w:rsidP="00BB556C">
      <w:pPr>
        <w:pStyle w:val="Sinespaciado"/>
        <w:jc w:val="both"/>
        <w:rPr>
          <w:rFonts w:ascii="Arial" w:hAnsi="Arial" w:cs="Arial"/>
          <w:sz w:val="24"/>
          <w:szCs w:val="24"/>
        </w:rPr>
      </w:pPr>
      <w:r w:rsidRPr="00EE4BBD">
        <w:rPr>
          <w:rFonts w:ascii="Arial" w:hAnsi="Arial" w:cs="Arial"/>
          <w:sz w:val="24"/>
          <w:szCs w:val="24"/>
        </w:rPr>
        <w:t>9.14 Elaboraci</w:t>
      </w:r>
      <w:r w:rsidR="009526DE">
        <w:rPr>
          <w:rFonts w:ascii="Arial" w:hAnsi="Arial" w:cs="Arial"/>
          <w:sz w:val="24"/>
          <w:szCs w:val="24"/>
        </w:rPr>
        <w:t>ó</w:t>
      </w:r>
      <w:r w:rsidRPr="00EE4BBD">
        <w:rPr>
          <w:rFonts w:ascii="Arial" w:hAnsi="Arial" w:cs="Arial"/>
          <w:sz w:val="24"/>
          <w:szCs w:val="24"/>
        </w:rPr>
        <w:t xml:space="preserve">n del </w:t>
      </w:r>
      <w:r w:rsidRPr="00EE4BBD">
        <w:rPr>
          <w:rFonts w:ascii="Arial" w:eastAsia="Arial" w:hAnsi="Arial" w:cs="Arial"/>
          <w:bCs/>
          <w:sz w:val="24"/>
          <w:szCs w:val="24"/>
        </w:rPr>
        <w:t>Manual del Investigador:</w:t>
      </w:r>
      <w:r w:rsidRPr="00EE4BBD">
        <w:rPr>
          <w:rFonts w:ascii="Arial" w:hAnsi="Arial" w:cs="Arial"/>
          <w:sz w:val="24"/>
          <w:szCs w:val="24"/>
        </w:rPr>
        <w:t xml:space="preserve"> </w:t>
      </w:r>
    </w:p>
    <w:p w14:paraId="00DA5896" w14:textId="538521D9" w:rsidR="009526DE" w:rsidRDefault="009526DE" w:rsidP="00BB556C">
      <w:pPr>
        <w:pStyle w:val="Sinespaciado"/>
        <w:jc w:val="both"/>
        <w:rPr>
          <w:rFonts w:ascii="Arial" w:hAnsi="Arial" w:cs="Arial"/>
          <w:sz w:val="24"/>
          <w:szCs w:val="24"/>
        </w:rPr>
      </w:pPr>
    </w:p>
    <w:p w14:paraId="357053E1" w14:textId="314EC012" w:rsidR="009526DE" w:rsidRDefault="009526DE" w:rsidP="00BB556C">
      <w:pPr>
        <w:pStyle w:val="Sinespaciado"/>
        <w:jc w:val="both"/>
        <w:rPr>
          <w:rFonts w:ascii="Arial" w:hAnsi="Arial" w:cs="Arial"/>
          <w:sz w:val="24"/>
          <w:szCs w:val="24"/>
        </w:rPr>
      </w:pPr>
    </w:p>
    <w:p w14:paraId="352B4A82" w14:textId="77777777" w:rsidR="009526DE" w:rsidRPr="00EE4BBD" w:rsidRDefault="009526DE" w:rsidP="00BB556C">
      <w:pPr>
        <w:pStyle w:val="Sinespaciado"/>
        <w:jc w:val="both"/>
        <w:rPr>
          <w:rFonts w:ascii="Arial" w:hAnsi="Arial" w:cs="Arial"/>
          <w:sz w:val="24"/>
          <w:szCs w:val="24"/>
        </w:rPr>
      </w:pPr>
    </w:p>
    <w:p w14:paraId="54D9FEB4" w14:textId="44F45249" w:rsidR="00A33FFB" w:rsidRPr="00EE4BBD" w:rsidRDefault="00A33FFB" w:rsidP="00BB556C">
      <w:pPr>
        <w:pStyle w:val="Sinespaciado"/>
        <w:jc w:val="both"/>
        <w:rPr>
          <w:rFonts w:ascii="Arial" w:hAnsi="Arial" w:cs="Arial"/>
          <w:b/>
          <w:bCs/>
          <w:sz w:val="24"/>
          <w:szCs w:val="24"/>
        </w:rPr>
      </w:pPr>
    </w:p>
    <w:p w14:paraId="1C84A08A" w14:textId="56628760" w:rsidR="00E91AD7" w:rsidRPr="00EE4BBD" w:rsidRDefault="00E91AD7" w:rsidP="001A17A0">
      <w:pPr>
        <w:pStyle w:val="Sinespaciado"/>
        <w:jc w:val="both"/>
        <w:rPr>
          <w:rFonts w:ascii="Arial" w:hAnsi="Arial" w:cs="Arial"/>
          <w:b/>
          <w:bCs/>
          <w:sz w:val="24"/>
          <w:szCs w:val="24"/>
        </w:rPr>
      </w:pPr>
    </w:p>
    <w:p w14:paraId="1CF0525B" w14:textId="4A9436CA" w:rsidR="003F3D04" w:rsidRPr="00EE4BBD" w:rsidRDefault="003F3D04" w:rsidP="001A17A0">
      <w:pPr>
        <w:pStyle w:val="Sinespaciado"/>
        <w:jc w:val="both"/>
        <w:rPr>
          <w:rFonts w:ascii="Arial" w:hAnsi="Arial" w:cs="Arial"/>
          <w:b/>
          <w:bCs/>
          <w:sz w:val="24"/>
          <w:szCs w:val="24"/>
        </w:rPr>
      </w:pPr>
    </w:p>
    <w:p w14:paraId="3306B308" w14:textId="77777777" w:rsidR="003F3D04" w:rsidRPr="00EE4BBD" w:rsidRDefault="003F3D04" w:rsidP="001A17A0">
      <w:pPr>
        <w:pStyle w:val="Sinespaciado"/>
        <w:jc w:val="both"/>
        <w:rPr>
          <w:rFonts w:ascii="Arial" w:hAnsi="Arial" w:cs="Arial"/>
          <w:b/>
          <w:bCs/>
          <w:sz w:val="24"/>
          <w:szCs w:val="24"/>
        </w:rPr>
      </w:pPr>
    </w:p>
    <w:p w14:paraId="19116DAA" w14:textId="66BA7219" w:rsidR="00E91AD7" w:rsidRPr="00EE4BBD" w:rsidRDefault="00E91AD7" w:rsidP="001A17A0">
      <w:pPr>
        <w:pStyle w:val="Sinespaciado"/>
        <w:jc w:val="both"/>
        <w:rPr>
          <w:rFonts w:ascii="Arial" w:hAnsi="Arial" w:cs="Arial"/>
          <w:b/>
          <w:bCs/>
          <w:sz w:val="24"/>
          <w:szCs w:val="24"/>
        </w:rPr>
      </w:pPr>
      <w:r w:rsidRPr="00EE4BBD">
        <w:rPr>
          <w:rFonts w:ascii="Arial" w:hAnsi="Arial" w:cs="Arial"/>
          <w:b/>
          <w:bCs/>
          <w:sz w:val="24"/>
          <w:szCs w:val="24"/>
        </w:rPr>
        <w:t>10.  INTEGRACIÓN CON OTRAS POLÍTICAS Y PLANEACIÓN ESTRATÉGICA.</w:t>
      </w:r>
    </w:p>
    <w:p w14:paraId="19B8059F" w14:textId="230F16F8" w:rsidR="00E91AD7" w:rsidRPr="00EE4BBD" w:rsidRDefault="00E91AD7" w:rsidP="001A17A0">
      <w:pPr>
        <w:pStyle w:val="Sinespaciado"/>
        <w:jc w:val="both"/>
        <w:rPr>
          <w:rFonts w:ascii="Arial" w:hAnsi="Arial" w:cs="Arial"/>
          <w:b/>
          <w:bCs/>
          <w:sz w:val="24"/>
          <w:szCs w:val="24"/>
        </w:rPr>
      </w:pPr>
    </w:p>
    <w:p w14:paraId="14F0F280" w14:textId="6130AC6C" w:rsidR="003F3D04" w:rsidRPr="00EE4BBD" w:rsidRDefault="003F3D04" w:rsidP="001A17A0">
      <w:pPr>
        <w:pStyle w:val="Sinespaciado"/>
        <w:jc w:val="both"/>
        <w:rPr>
          <w:rFonts w:ascii="Arial" w:hAnsi="Arial" w:cs="Arial"/>
          <w:sz w:val="24"/>
          <w:szCs w:val="24"/>
        </w:rPr>
      </w:pPr>
      <w:r w:rsidRPr="00EE4BBD">
        <w:rPr>
          <w:rFonts w:ascii="Arial" w:hAnsi="Arial" w:cs="Arial"/>
          <w:sz w:val="24"/>
          <w:szCs w:val="24"/>
        </w:rPr>
        <w:t xml:space="preserve">La política de innovación e información en </w:t>
      </w:r>
      <w:r w:rsidR="009526DE" w:rsidRPr="00EE4BBD">
        <w:rPr>
          <w:rFonts w:ascii="Arial" w:hAnsi="Arial" w:cs="Arial"/>
          <w:sz w:val="24"/>
          <w:szCs w:val="24"/>
        </w:rPr>
        <w:t>salud</w:t>
      </w:r>
      <w:r w:rsidRPr="00EE4BBD">
        <w:rPr>
          <w:rFonts w:ascii="Arial" w:hAnsi="Arial" w:cs="Arial"/>
          <w:sz w:val="24"/>
          <w:szCs w:val="24"/>
        </w:rPr>
        <w:t xml:space="preserve"> se articula con la Misión institucional ya que somos una </w:t>
      </w:r>
      <w:r w:rsidR="007E4949" w:rsidRPr="00EE4BBD">
        <w:rPr>
          <w:rFonts w:ascii="Arial" w:hAnsi="Arial" w:cs="Arial"/>
          <w:sz w:val="24"/>
          <w:szCs w:val="24"/>
        </w:rPr>
        <w:t>institución prestadora</w:t>
      </w:r>
      <w:r w:rsidRPr="00EE4BBD">
        <w:rPr>
          <w:rFonts w:ascii="Arial" w:hAnsi="Arial" w:cs="Arial"/>
          <w:sz w:val="24"/>
          <w:szCs w:val="24"/>
        </w:rPr>
        <w:t xml:space="preserve"> de servicios de salud de carácter público, de mediana complejidad con talento humano idóneo, óptima tecnología e infraestructura, brindando servicios con altos estándares de calidad, para contribuir al bienestar de nuestros usuarios, sus familias y el medio ambiente con responsabilidad social.</w:t>
      </w:r>
    </w:p>
    <w:p w14:paraId="34AF5D27" w14:textId="77777777" w:rsidR="003F3D04" w:rsidRPr="00EE4BBD" w:rsidRDefault="003F3D04" w:rsidP="001A17A0">
      <w:pPr>
        <w:pStyle w:val="Sinespaciado"/>
        <w:jc w:val="both"/>
        <w:rPr>
          <w:rFonts w:ascii="Arial" w:hAnsi="Arial" w:cs="Arial"/>
          <w:sz w:val="24"/>
          <w:szCs w:val="24"/>
        </w:rPr>
      </w:pPr>
    </w:p>
    <w:p w14:paraId="5E5B2ED9" w14:textId="2353A8AB" w:rsidR="003F3D04" w:rsidRDefault="003F3D04" w:rsidP="001A17A0">
      <w:pPr>
        <w:pStyle w:val="Sinespaciado"/>
        <w:jc w:val="both"/>
        <w:rPr>
          <w:rFonts w:ascii="Arial" w:hAnsi="Arial" w:cs="Arial"/>
          <w:sz w:val="24"/>
          <w:szCs w:val="24"/>
        </w:rPr>
      </w:pPr>
      <w:r w:rsidRPr="00EE4BBD">
        <w:rPr>
          <w:rFonts w:ascii="Arial" w:hAnsi="Arial" w:cs="Arial"/>
          <w:sz w:val="24"/>
          <w:szCs w:val="24"/>
        </w:rPr>
        <w:t>Además, se articula con las políticas de seguridad del paciente, política de talento humano y capacitación de la institución.</w:t>
      </w:r>
    </w:p>
    <w:p w14:paraId="5B7A5E25" w14:textId="77777777" w:rsidR="009526DE" w:rsidRPr="00EE4BBD" w:rsidRDefault="009526DE" w:rsidP="001A17A0">
      <w:pPr>
        <w:pStyle w:val="Sinespaciado"/>
        <w:jc w:val="both"/>
        <w:rPr>
          <w:rFonts w:ascii="Arial" w:hAnsi="Arial" w:cs="Arial"/>
          <w:sz w:val="24"/>
          <w:szCs w:val="24"/>
        </w:rPr>
      </w:pPr>
    </w:p>
    <w:p w14:paraId="2D71F83C" w14:textId="4A62672B" w:rsidR="00E91AD7" w:rsidRPr="00EE4BBD" w:rsidRDefault="00E91AD7" w:rsidP="001A17A0">
      <w:pPr>
        <w:pStyle w:val="Sinespaciado"/>
        <w:jc w:val="both"/>
        <w:rPr>
          <w:rFonts w:ascii="Arial" w:hAnsi="Arial" w:cs="Arial"/>
          <w:b/>
          <w:bCs/>
          <w:sz w:val="24"/>
          <w:szCs w:val="24"/>
        </w:rPr>
      </w:pPr>
      <w:r w:rsidRPr="00EE4BBD">
        <w:rPr>
          <w:rFonts w:ascii="Arial" w:hAnsi="Arial" w:cs="Arial"/>
          <w:b/>
          <w:bCs/>
          <w:sz w:val="24"/>
          <w:szCs w:val="24"/>
        </w:rPr>
        <w:t>11. INDICADORES.</w:t>
      </w:r>
    </w:p>
    <w:p w14:paraId="6BAC6E2A" w14:textId="77777777" w:rsidR="00A952D0" w:rsidRPr="00EE4BBD" w:rsidRDefault="00A952D0" w:rsidP="00A952D0">
      <w:pPr>
        <w:spacing w:after="136" w:line="259" w:lineRule="auto"/>
        <w:ind w:left="-67"/>
        <w:rPr>
          <w:rFonts w:ascii="Arial" w:hAnsi="Arial" w:cs="Arial"/>
        </w:rPr>
      </w:pPr>
      <w:r w:rsidRPr="00EE4BBD">
        <w:rPr>
          <w:rFonts w:ascii="Arial" w:hAnsi="Arial" w:cs="Arial"/>
          <w:noProof/>
        </w:rPr>
        <mc:AlternateContent>
          <mc:Choice Requires="wpg">
            <w:drawing>
              <wp:inline distT="0" distB="0" distL="0" distR="0" wp14:anchorId="769E81C1" wp14:editId="39E4B815">
                <wp:extent cx="5987161" cy="18288"/>
                <wp:effectExtent l="0" t="0" r="0" b="0"/>
                <wp:docPr id="60987" name="Group 60987"/>
                <wp:cNvGraphicFramePr/>
                <a:graphic xmlns:a="http://schemas.openxmlformats.org/drawingml/2006/main">
                  <a:graphicData uri="http://schemas.microsoft.com/office/word/2010/wordprocessingGroup">
                    <wpg:wgp>
                      <wpg:cNvGrpSpPr/>
                      <wpg:grpSpPr>
                        <a:xfrm>
                          <a:off x="0" y="0"/>
                          <a:ext cx="5987161" cy="18288"/>
                          <a:chOff x="0" y="0"/>
                          <a:chExt cx="5987161" cy="18288"/>
                        </a:xfrm>
                      </wpg:grpSpPr>
                      <wps:wsp>
                        <wps:cNvPr id="77568" name="Shape 77568"/>
                        <wps:cNvSpPr/>
                        <wps:spPr>
                          <a:xfrm>
                            <a:off x="0" y="0"/>
                            <a:ext cx="5987161" cy="18288"/>
                          </a:xfrm>
                          <a:custGeom>
                            <a:avLst/>
                            <a:gdLst/>
                            <a:ahLst/>
                            <a:cxnLst/>
                            <a:rect l="0" t="0" r="0" b="0"/>
                            <a:pathLst>
                              <a:path w="5987161" h="18288">
                                <a:moveTo>
                                  <a:pt x="0" y="0"/>
                                </a:moveTo>
                                <a:lnTo>
                                  <a:pt x="5987161" y="0"/>
                                </a:lnTo>
                                <a:lnTo>
                                  <a:pt x="5987161" y="18288"/>
                                </a:lnTo>
                                <a:lnTo>
                                  <a:pt x="0" y="1828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5A947A04" id="Group 60987" o:spid="_x0000_s1026" style="width:471.45pt;height:1.45pt;mso-position-horizontal-relative:char;mso-position-vertical-relative:line" coordsize="5987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">
                <v:shape id="Shape 77568" o:spid="_x0000_s1027" style="position:absolute;width:59871;height:182;visibility:visible;mso-wrap-style:square;v-text-anchor:top" coordsize="598716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" path="m,l5987161,r,18288l,18288,,e" fillcolor="#4f81bd" stroked="f" strokeweight="0">
                  <v:stroke miterlimit="83231f" joinstyle="miter"/>
                  <v:path arrowok="t" textboxrect="0,0,5987161,18288"/>
                </v:shape>
                <w10:anchorlock/>
              </v:group>
            </w:pict>
          </mc:Fallback>
        </mc:AlternateContent>
      </w:r>
    </w:p>
    <w:p w14:paraId="510B3745" w14:textId="77777777" w:rsidR="00A952D0" w:rsidRPr="00EE4BBD" w:rsidRDefault="00A952D0" w:rsidP="00A952D0">
      <w:pPr>
        <w:spacing w:after="0" w:line="259" w:lineRule="auto"/>
        <w:ind w:right="3784"/>
        <w:jc w:val="right"/>
        <w:rPr>
          <w:rFonts w:ascii="Arial" w:hAnsi="Arial" w:cs="Arial"/>
        </w:rPr>
      </w:pPr>
      <w:r w:rsidRPr="00EE4BBD">
        <w:rPr>
          <w:rFonts w:ascii="Arial" w:eastAsia="Calibri" w:hAnsi="Arial" w:cs="Arial"/>
          <w:b/>
          <w:color w:val="1F497D"/>
          <w:sz w:val="18"/>
        </w:rPr>
        <w:t>FICHA TÉCNICA DE INDICADORES</w:t>
      </w:r>
      <w:r w:rsidRPr="00EE4BBD">
        <w:rPr>
          <w:rFonts w:ascii="Arial" w:eastAsia="Calibri" w:hAnsi="Arial" w:cs="Arial"/>
          <w:b/>
          <w:sz w:val="18"/>
        </w:rPr>
        <w:t xml:space="preserve"> </w:t>
      </w:r>
    </w:p>
    <w:tbl>
      <w:tblPr>
        <w:tblStyle w:val="TableGrid"/>
        <w:tblW w:w="9443" w:type="dxa"/>
        <w:tblInd w:w="-82" w:type="dxa"/>
        <w:tblCellMar>
          <w:top w:w="22" w:type="dxa"/>
          <w:left w:w="106" w:type="dxa"/>
          <w:right w:w="108" w:type="dxa"/>
        </w:tblCellMar>
        <w:tblLook w:val="04A0" w:firstRow="1" w:lastRow="0" w:firstColumn="1" w:lastColumn="0" w:noHBand="0" w:noVBand="1"/>
      </w:tblPr>
      <w:tblGrid>
        <w:gridCol w:w="1522"/>
        <w:gridCol w:w="3888"/>
        <w:gridCol w:w="173"/>
        <w:gridCol w:w="1789"/>
        <w:gridCol w:w="312"/>
        <w:gridCol w:w="1759"/>
      </w:tblGrid>
      <w:tr w:rsidR="00A952D0" w:rsidRPr="00EE4BBD" w14:paraId="2D5B8357" w14:textId="77777777" w:rsidTr="005D3A3E">
        <w:trPr>
          <w:trHeight w:val="490"/>
        </w:trPr>
        <w:tc>
          <w:tcPr>
            <w:tcW w:w="7372" w:type="dxa"/>
            <w:gridSpan w:val="4"/>
            <w:tcBorders>
              <w:top w:val="single" w:sz="12" w:space="0" w:color="4F81BD"/>
              <w:left w:val="nil"/>
              <w:bottom w:val="single" w:sz="12" w:space="0" w:color="4F81BD"/>
              <w:right w:val="single" w:sz="4" w:space="0" w:color="000000"/>
            </w:tcBorders>
          </w:tcPr>
          <w:p w14:paraId="36542F34" w14:textId="77777777" w:rsidR="00A952D0" w:rsidRPr="00EE4BBD" w:rsidRDefault="00A952D0" w:rsidP="005D3A3E">
            <w:pPr>
              <w:spacing w:line="259" w:lineRule="auto"/>
              <w:ind w:left="17"/>
              <w:rPr>
                <w:rFonts w:ascii="Arial" w:hAnsi="Arial" w:cs="Arial"/>
                <w:sz w:val="18"/>
                <w:szCs w:val="18"/>
              </w:rPr>
            </w:pPr>
            <w:r w:rsidRPr="00EE4BBD">
              <w:rPr>
                <w:rFonts w:ascii="Arial" w:eastAsia="Calibri" w:hAnsi="Arial" w:cs="Arial"/>
                <w:b/>
                <w:sz w:val="18"/>
                <w:szCs w:val="18"/>
              </w:rPr>
              <w:t xml:space="preserve">Nombre del Indicador: </w:t>
            </w:r>
            <w:r w:rsidRPr="00EE4BBD">
              <w:rPr>
                <w:rFonts w:ascii="Arial" w:hAnsi="Arial" w:cs="Arial"/>
                <w:sz w:val="18"/>
                <w:szCs w:val="18"/>
              </w:rPr>
              <w:t xml:space="preserve"> </w:t>
            </w:r>
          </w:p>
          <w:p w14:paraId="56A3AF43" w14:textId="5AF309F0" w:rsidR="00A952D0" w:rsidRPr="00EE4BBD" w:rsidRDefault="00A952D0" w:rsidP="005D3A3E">
            <w:pPr>
              <w:spacing w:line="259" w:lineRule="auto"/>
              <w:ind w:left="17"/>
              <w:rPr>
                <w:rFonts w:ascii="Arial" w:hAnsi="Arial" w:cs="Arial"/>
                <w:sz w:val="18"/>
                <w:szCs w:val="18"/>
              </w:rPr>
            </w:pPr>
            <w:r w:rsidRPr="00EE4BBD">
              <w:rPr>
                <w:rFonts w:ascii="Arial" w:eastAsia="Arial" w:hAnsi="Arial" w:cs="Arial"/>
                <w:sz w:val="18"/>
                <w:szCs w:val="18"/>
              </w:rPr>
              <w:t xml:space="preserve">Porcentaje </w:t>
            </w:r>
            <w:r w:rsidRPr="00EE4BBD">
              <w:rPr>
                <w:rFonts w:ascii="Arial" w:hAnsi="Arial" w:cs="Arial"/>
                <w:sz w:val="18"/>
                <w:szCs w:val="18"/>
              </w:rPr>
              <w:t>Implementación de Líneas de investigación de la institución</w:t>
            </w:r>
          </w:p>
        </w:tc>
        <w:tc>
          <w:tcPr>
            <w:tcW w:w="2071" w:type="dxa"/>
            <w:gridSpan w:val="2"/>
            <w:tcBorders>
              <w:top w:val="single" w:sz="12" w:space="0" w:color="4F81BD"/>
              <w:left w:val="single" w:sz="4" w:space="0" w:color="000000"/>
              <w:bottom w:val="single" w:sz="12" w:space="0" w:color="4F81BD"/>
              <w:right w:val="nil"/>
            </w:tcBorders>
          </w:tcPr>
          <w:p w14:paraId="60878138" w14:textId="77777777" w:rsidR="00A952D0" w:rsidRPr="00EE4BBD" w:rsidRDefault="00A952D0" w:rsidP="005D3A3E">
            <w:pPr>
              <w:spacing w:line="259" w:lineRule="auto"/>
              <w:ind w:left="2"/>
              <w:rPr>
                <w:rFonts w:ascii="Arial" w:hAnsi="Arial" w:cs="Arial"/>
              </w:rPr>
            </w:pPr>
            <w:r w:rsidRPr="00EE4BBD">
              <w:rPr>
                <w:rFonts w:ascii="Arial" w:eastAsia="Calibri" w:hAnsi="Arial" w:cs="Arial"/>
                <w:b/>
                <w:sz w:val="18"/>
              </w:rPr>
              <w:t xml:space="preserve">Sigla </w:t>
            </w:r>
          </w:p>
          <w:p w14:paraId="4975200E" w14:textId="5DB87397" w:rsidR="00A952D0" w:rsidRPr="00EE4BBD" w:rsidRDefault="00A952D0" w:rsidP="005D3A3E">
            <w:pPr>
              <w:tabs>
                <w:tab w:val="center" w:pos="1418"/>
              </w:tabs>
              <w:spacing w:line="259" w:lineRule="auto"/>
              <w:rPr>
                <w:rFonts w:ascii="Arial" w:hAnsi="Arial" w:cs="Arial"/>
              </w:rPr>
            </w:pPr>
            <w:r w:rsidRPr="00EE4BBD">
              <w:rPr>
                <w:rFonts w:ascii="Arial" w:eastAsia="Arial" w:hAnsi="Arial" w:cs="Arial"/>
                <w:sz w:val="18"/>
              </w:rPr>
              <w:tab/>
            </w:r>
            <w:r w:rsidRPr="00EE4BBD">
              <w:rPr>
                <w:rFonts w:ascii="Arial" w:hAnsi="Arial" w:cs="Arial"/>
                <w:sz w:val="18"/>
              </w:rPr>
              <w:t xml:space="preserve"> </w:t>
            </w:r>
          </w:p>
        </w:tc>
      </w:tr>
      <w:tr w:rsidR="00A952D0" w:rsidRPr="00EE4BBD" w14:paraId="29A5A070" w14:textId="77777777" w:rsidTr="005D3A3E">
        <w:trPr>
          <w:trHeight w:val="845"/>
        </w:trPr>
        <w:tc>
          <w:tcPr>
            <w:tcW w:w="1515" w:type="dxa"/>
            <w:tcBorders>
              <w:top w:val="single" w:sz="12" w:space="0" w:color="4F81BD"/>
              <w:left w:val="nil"/>
              <w:bottom w:val="single" w:sz="12" w:space="0" w:color="4F81BD"/>
              <w:right w:val="single" w:sz="4" w:space="0" w:color="000000"/>
            </w:tcBorders>
            <w:vAlign w:val="center"/>
          </w:tcPr>
          <w:p w14:paraId="2ACA7AAC" w14:textId="77777777" w:rsidR="00A952D0" w:rsidRPr="00EE4BBD" w:rsidRDefault="00A952D0" w:rsidP="005D3A3E">
            <w:pPr>
              <w:spacing w:line="259" w:lineRule="auto"/>
              <w:ind w:left="17"/>
              <w:rPr>
                <w:rFonts w:ascii="Arial" w:hAnsi="Arial" w:cs="Arial"/>
              </w:rPr>
            </w:pPr>
            <w:r w:rsidRPr="00EE4BBD">
              <w:rPr>
                <w:rFonts w:ascii="Arial" w:eastAsia="Calibri" w:hAnsi="Arial" w:cs="Arial"/>
                <w:b/>
                <w:sz w:val="18"/>
              </w:rPr>
              <w:t xml:space="preserve">Definición y Objetivo </w:t>
            </w:r>
          </w:p>
        </w:tc>
        <w:tc>
          <w:tcPr>
            <w:tcW w:w="7928" w:type="dxa"/>
            <w:gridSpan w:val="5"/>
            <w:tcBorders>
              <w:top w:val="single" w:sz="12" w:space="0" w:color="4F81BD"/>
              <w:left w:val="single" w:sz="4" w:space="0" w:color="000000"/>
              <w:bottom w:val="single" w:sz="12" w:space="0" w:color="4F81BD"/>
              <w:right w:val="nil"/>
            </w:tcBorders>
            <w:vAlign w:val="center"/>
          </w:tcPr>
          <w:p w14:paraId="4B16180E" w14:textId="48D49EB3" w:rsidR="00A952D0" w:rsidRPr="00EE4BBD" w:rsidRDefault="00A952D0" w:rsidP="005D3A3E">
            <w:pPr>
              <w:spacing w:line="259" w:lineRule="auto"/>
              <w:ind w:left="2"/>
              <w:rPr>
                <w:rFonts w:ascii="Arial" w:hAnsi="Arial" w:cs="Arial"/>
              </w:rPr>
            </w:pPr>
            <w:r w:rsidRPr="00EE4BBD">
              <w:rPr>
                <w:rFonts w:ascii="Arial" w:hAnsi="Arial" w:cs="Arial"/>
                <w:sz w:val="24"/>
                <w:szCs w:val="24"/>
              </w:rPr>
              <w:t>Implementación de Líneas de investigación de la institución direccionadas por los coordinadores de los servicios</w:t>
            </w:r>
            <w:r w:rsidRPr="00EE4BBD">
              <w:rPr>
                <w:rFonts w:ascii="Arial" w:hAnsi="Arial" w:cs="Arial"/>
                <w:sz w:val="18"/>
              </w:rPr>
              <w:t xml:space="preserve"> </w:t>
            </w:r>
          </w:p>
        </w:tc>
      </w:tr>
      <w:tr w:rsidR="00A952D0" w:rsidRPr="00EE4BBD" w14:paraId="34846D87" w14:textId="77777777" w:rsidTr="005D3A3E">
        <w:trPr>
          <w:trHeight w:val="396"/>
        </w:trPr>
        <w:tc>
          <w:tcPr>
            <w:tcW w:w="1515" w:type="dxa"/>
            <w:vMerge w:val="restart"/>
            <w:tcBorders>
              <w:top w:val="single" w:sz="12" w:space="0" w:color="4F81BD"/>
              <w:left w:val="nil"/>
              <w:bottom w:val="single" w:sz="12" w:space="0" w:color="4F81BD"/>
              <w:right w:val="single" w:sz="4" w:space="0" w:color="000000"/>
            </w:tcBorders>
            <w:vAlign w:val="center"/>
          </w:tcPr>
          <w:p w14:paraId="5208A9E0" w14:textId="78077D48" w:rsidR="00A952D0" w:rsidRPr="00EE4BBD" w:rsidRDefault="009526DE" w:rsidP="005D3A3E">
            <w:pPr>
              <w:spacing w:line="259" w:lineRule="auto"/>
              <w:ind w:left="17"/>
              <w:rPr>
                <w:rFonts w:ascii="Arial" w:hAnsi="Arial" w:cs="Arial"/>
              </w:rPr>
            </w:pPr>
            <w:r w:rsidRPr="00EE4BBD">
              <w:rPr>
                <w:rFonts w:ascii="Arial" w:eastAsia="Calibri" w:hAnsi="Arial" w:cs="Arial"/>
                <w:b/>
                <w:sz w:val="18"/>
              </w:rPr>
              <w:t>Forma de</w:t>
            </w:r>
            <w:r w:rsidR="00A952D0" w:rsidRPr="00EE4BBD">
              <w:rPr>
                <w:rFonts w:ascii="Arial" w:eastAsia="Calibri" w:hAnsi="Arial" w:cs="Arial"/>
                <w:b/>
                <w:sz w:val="18"/>
              </w:rPr>
              <w:t xml:space="preserve"> Cálculo </w:t>
            </w:r>
          </w:p>
        </w:tc>
        <w:tc>
          <w:tcPr>
            <w:tcW w:w="3893" w:type="dxa"/>
            <w:vMerge w:val="restart"/>
            <w:tcBorders>
              <w:top w:val="single" w:sz="12" w:space="0" w:color="4F81BD"/>
              <w:left w:val="single" w:sz="4" w:space="0" w:color="000000"/>
              <w:bottom w:val="single" w:sz="12" w:space="0" w:color="4F81BD"/>
              <w:right w:val="single" w:sz="4" w:space="0" w:color="000000"/>
            </w:tcBorders>
            <w:vAlign w:val="center"/>
          </w:tcPr>
          <w:p w14:paraId="3169D144" w14:textId="7D30ACFE" w:rsidR="00A952D0" w:rsidRPr="00EE4BBD" w:rsidRDefault="00A952D0" w:rsidP="005D3A3E">
            <w:pPr>
              <w:spacing w:line="259" w:lineRule="auto"/>
              <w:ind w:left="2"/>
              <w:rPr>
                <w:rFonts w:ascii="Arial" w:hAnsi="Arial" w:cs="Arial"/>
              </w:rPr>
            </w:pPr>
            <w:r w:rsidRPr="00EE4BBD">
              <w:rPr>
                <w:rFonts w:ascii="Arial" w:eastAsia="Arial" w:hAnsi="Arial" w:cs="Arial"/>
                <w:sz w:val="18"/>
              </w:rPr>
              <w:t xml:space="preserve">Cociente entre el número de Líneas de Investigación con respecto al </w:t>
            </w:r>
            <w:proofErr w:type="spellStart"/>
            <w:r w:rsidRPr="00EE4BBD">
              <w:rPr>
                <w:rFonts w:ascii="Arial" w:eastAsia="Arial" w:hAnsi="Arial" w:cs="Arial"/>
                <w:sz w:val="18"/>
              </w:rPr>
              <w:t>numero</w:t>
            </w:r>
            <w:proofErr w:type="spellEnd"/>
            <w:r w:rsidRPr="00EE4BBD">
              <w:rPr>
                <w:rFonts w:ascii="Arial" w:eastAsia="Arial" w:hAnsi="Arial" w:cs="Arial"/>
                <w:sz w:val="18"/>
              </w:rPr>
              <w:t xml:space="preserve"> total de investigaciones realizadas en la institución </w:t>
            </w:r>
          </w:p>
        </w:tc>
        <w:tc>
          <w:tcPr>
            <w:tcW w:w="4035" w:type="dxa"/>
            <w:gridSpan w:val="4"/>
            <w:tcBorders>
              <w:top w:val="single" w:sz="12" w:space="0" w:color="4F81BD"/>
              <w:left w:val="single" w:sz="4" w:space="0" w:color="000000"/>
              <w:bottom w:val="single" w:sz="12" w:space="0" w:color="4F81BD"/>
              <w:right w:val="nil"/>
            </w:tcBorders>
          </w:tcPr>
          <w:p w14:paraId="438DDDD8" w14:textId="77777777" w:rsidR="00A952D0" w:rsidRPr="00EE4BBD" w:rsidRDefault="00A952D0" w:rsidP="005D3A3E">
            <w:pPr>
              <w:spacing w:line="259" w:lineRule="auto"/>
              <w:rPr>
                <w:rFonts w:ascii="Arial" w:hAnsi="Arial" w:cs="Arial"/>
              </w:rPr>
            </w:pPr>
            <w:r w:rsidRPr="00EE4BBD">
              <w:rPr>
                <w:rFonts w:ascii="Arial" w:eastAsia="Calibri" w:hAnsi="Arial" w:cs="Arial"/>
                <w:b/>
                <w:sz w:val="18"/>
              </w:rPr>
              <w:t xml:space="preserve">Componentes de la Fórmula de Cálculo </w:t>
            </w:r>
          </w:p>
        </w:tc>
      </w:tr>
      <w:tr w:rsidR="00A952D0" w:rsidRPr="00EE4BBD" w14:paraId="340A8FC8" w14:textId="77777777" w:rsidTr="005D3A3E">
        <w:trPr>
          <w:trHeight w:val="458"/>
        </w:trPr>
        <w:tc>
          <w:tcPr>
            <w:tcW w:w="0" w:type="auto"/>
            <w:vMerge/>
            <w:tcBorders>
              <w:top w:val="nil"/>
              <w:left w:val="nil"/>
              <w:bottom w:val="nil"/>
              <w:right w:val="single" w:sz="4" w:space="0" w:color="000000"/>
            </w:tcBorders>
          </w:tcPr>
          <w:p w14:paraId="576AA783" w14:textId="77777777" w:rsidR="00A952D0" w:rsidRPr="00EE4BBD" w:rsidRDefault="00A952D0" w:rsidP="005D3A3E">
            <w:pPr>
              <w:spacing w:after="160" w:line="259" w:lineRule="auto"/>
              <w:rPr>
                <w:rFonts w:ascii="Arial" w:hAnsi="Arial" w:cs="Arial"/>
              </w:rPr>
            </w:pPr>
          </w:p>
        </w:tc>
        <w:tc>
          <w:tcPr>
            <w:tcW w:w="0" w:type="auto"/>
            <w:vMerge/>
            <w:tcBorders>
              <w:top w:val="nil"/>
              <w:left w:val="single" w:sz="4" w:space="0" w:color="000000"/>
              <w:bottom w:val="nil"/>
              <w:right w:val="single" w:sz="4" w:space="0" w:color="000000"/>
            </w:tcBorders>
          </w:tcPr>
          <w:p w14:paraId="31A933C4" w14:textId="77777777" w:rsidR="00A952D0" w:rsidRPr="00EE4BBD" w:rsidRDefault="00A952D0" w:rsidP="005D3A3E">
            <w:pPr>
              <w:spacing w:after="160" w:line="259" w:lineRule="auto"/>
              <w:rPr>
                <w:rFonts w:ascii="Arial" w:hAnsi="Arial" w:cs="Arial"/>
              </w:rPr>
            </w:pPr>
          </w:p>
        </w:tc>
        <w:tc>
          <w:tcPr>
            <w:tcW w:w="4035" w:type="dxa"/>
            <w:gridSpan w:val="4"/>
            <w:tcBorders>
              <w:top w:val="single" w:sz="12" w:space="0" w:color="4F81BD"/>
              <w:left w:val="single" w:sz="4" w:space="0" w:color="000000"/>
              <w:bottom w:val="single" w:sz="12" w:space="0" w:color="4F81BD"/>
              <w:right w:val="nil"/>
            </w:tcBorders>
          </w:tcPr>
          <w:p w14:paraId="4333C49D" w14:textId="6630E80E" w:rsidR="00A952D0" w:rsidRPr="00EE4BBD" w:rsidRDefault="00A952D0" w:rsidP="005D3A3E">
            <w:pPr>
              <w:spacing w:line="259" w:lineRule="auto"/>
              <w:rPr>
                <w:rFonts w:ascii="Arial" w:hAnsi="Arial" w:cs="Arial"/>
              </w:rPr>
            </w:pPr>
            <w:r w:rsidRPr="00EE4BBD">
              <w:rPr>
                <w:rFonts w:ascii="Arial" w:eastAsia="Calibri" w:hAnsi="Arial" w:cs="Arial"/>
                <w:b/>
                <w:sz w:val="18"/>
              </w:rPr>
              <w:t xml:space="preserve">Numerador: </w:t>
            </w:r>
            <w:r w:rsidRPr="00EE4BBD">
              <w:rPr>
                <w:rFonts w:ascii="Arial" w:eastAsia="Arial" w:hAnsi="Arial" w:cs="Arial"/>
                <w:sz w:val="18"/>
              </w:rPr>
              <w:t xml:space="preserve">Número creación de líneas de investigación de la </w:t>
            </w:r>
            <w:r w:rsidR="007E4949" w:rsidRPr="00EE4BBD">
              <w:rPr>
                <w:rFonts w:ascii="Arial" w:eastAsia="Arial" w:hAnsi="Arial" w:cs="Arial"/>
                <w:sz w:val="18"/>
              </w:rPr>
              <w:t>institución</w:t>
            </w:r>
            <w:r w:rsidRPr="00EE4BBD">
              <w:rPr>
                <w:rFonts w:ascii="Arial" w:eastAsia="Arial" w:hAnsi="Arial" w:cs="Arial"/>
                <w:sz w:val="18"/>
              </w:rPr>
              <w:t>.</w:t>
            </w:r>
            <w:r w:rsidRPr="00EE4BBD">
              <w:rPr>
                <w:rFonts w:ascii="Arial" w:eastAsia="Calibri" w:hAnsi="Arial" w:cs="Arial"/>
                <w:b/>
                <w:sz w:val="18"/>
              </w:rPr>
              <w:t xml:space="preserve"> </w:t>
            </w:r>
          </w:p>
        </w:tc>
      </w:tr>
      <w:tr w:rsidR="00A952D0" w:rsidRPr="00EE4BBD" w14:paraId="30DBFEE7" w14:textId="77777777" w:rsidTr="005D3A3E">
        <w:trPr>
          <w:trHeight w:val="883"/>
        </w:trPr>
        <w:tc>
          <w:tcPr>
            <w:tcW w:w="0" w:type="auto"/>
            <w:vMerge/>
            <w:tcBorders>
              <w:top w:val="nil"/>
              <w:left w:val="nil"/>
              <w:bottom w:val="nil"/>
              <w:right w:val="single" w:sz="4" w:space="0" w:color="000000"/>
            </w:tcBorders>
          </w:tcPr>
          <w:p w14:paraId="143AAFD8" w14:textId="77777777" w:rsidR="00A952D0" w:rsidRPr="00EE4BBD" w:rsidRDefault="00A952D0" w:rsidP="005D3A3E">
            <w:pPr>
              <w:spacing w:after="160" w:line="259" w:lineRule="auto"/>
              <w:rPr>
                <w:rFonts w:ascii="Arial" w:hAnsi="Arial" w:cs="Arial"/>
              </w:rPr>
            </w:pPr>
          </w:p>
        </w:tc>
        <w:tc>
          <w:tcPr>
            <w:tcW w:w="0" w:type="auto"/>
            <w:vMerge/>
            <w:tcBorders>
              <w:top w:val="nil"/>
              <w:left w:val="single" w:sz="4" w:space="0" w:color="000000"/>
              <w:bottom w:val="nil"/>
              <w:right w:val="single" w:sz="4" w:space="0" w:color="000000"/>
            </w:tcBorders>
          </w:tcPr>
          <w:p w14:paraId="2A78B02F" w14:textId="77777777" w:rsidR="00A952D0" w:rsidRPr="00EE4BBD" w:rsidRDefault="00A952D0" w:rsidP="005D3A3E">
            <w:pPr>
              <w:spacing w:after="160" w:line="259" w:lineRule="auto"/>
              <w:rPr>
                <w:rFonts w:ascii="Arial" w:hAnsi="Arial" w:cs="Arial"/>
              </w:rPr>
            </w:pPr>
          </w:p>
        </w:tc>
        <w:tc>
          <w:tcPr>
            <w:tcW w:w="4035" w:type="dxa"/>
            <w:gridSpan w:val="4"/>
            <w:tcBorders>
              <w:top w:val="single" w:sz="12" w:space="0" w:color="4F81BD"/>
              <w:left w:val="single" w:sz="4" w:space="0" w:color="000000"/>
              <w:bottom w:val="single" w:sz="12" w:space="0" w:color="4F81BD"/>
              <w:right w:val="nil"/>
            </w:tcBorders>
          </w:tcPr>
          <w:p w14:paraId="730BD62F" w14:textId="77777777" w:rsidR="00A952D0" w:rsidRPr="00EE4BBD" w:rsidRDefault="00A952D0" w:rsidP="005D3A3E">
            <w:pPr>
              <w:spacing w:line="259" w:lineRule="auto"/>
              <w:rPr>
                <w:rFonts w:ascii="Arial" w:hAnsi="Arial" w:cs="Arial"/>
              </w:rPr>
            </w:pPr>
            <w:r w:rsidRPr="00EE4BBD">
              <w:rPr>
                <w:rFonts w:ascii="Arial" w:eastAsia="Calibri" w:hAnsi="Arial" w:cs="Arial"/>
                <w:b/>
                <w:sz w:val="18"/>
              </w:rPr>
              <w:t xml:space="preserve">Fuente del numerador: </w:t>
            </w:r>
          </w:p>
          <w:p w14:paraId="259282D2" w14:textId="5EBB3592" w:rsidR="00A952D0" w:rsidRPr="00EE4BBD" w:rsidRDefault="00A952D0" w:rsidP="005D3A3E">
            <w:pPr>
              <w:spacing w:line="259" w:lineRule="auto"/>
              <w:rPr>
                <w:rFonts w:ascii="Arial" w:hAnsi="Arial" w:cs="Arial"/>
              </w:rPr>
            </w:pPr>
            <w:r w:rsidRPr="00EE4BBD">
              <w:rPr>
                <w:rFonts w:ascii="Arial" w:eastAsia="Arial" w:hAnsi="Arial" w:cs="Arial"/>
                <w:sz w:val="18"/>
              </w:rPr>
              <w:t xml:space="preserve">Líneas de </w:t>
            </w:r>
            <w:r w:rsidR="009526DE" w:rsidRPr="00EE4BBD">
              <w:rPr>
                <w:rFonts w:ascii="Arial" w:eastAsia="Arial" w:hAnsi="Arial" w:cs="Arial"/>
                <w:sz w:val="18"/>
              </w:rPr>
              <w:t>Investigación inscritas</w:t>
            </w:r>
            <w:r w:rsidRPr="00EE4BBD">
              <w:rPr>
                <w:rFonts w:ascii="Arial" w:eastAsia="Arial" w:hAnsi="Arial" w:cs="Arial"/>
                <w:sz w:val="18"/>
              </w:rPr>
              <w:t xml:space="preserve"> </w:t>
            </w:r>
            <w:bookmarkStart w:id="0" w:name="_Hlk43050721"/>
            <w:r w:rsidRPr="00EE4BBD">
              <w:rPr>
                <w:rFonts w:ascii="Arial" w:eastAsia="Arial" w:hAnsi="Arial" w:cs="Arial"/>
                <w:sz w:val="18"/>
              </w:rPr>
              <w:t xml:space="preserve">ante el comité de ética </w:t>
            </w:r>
            <w:proofErr w:type="spellStart"/>
            <w:r w:rsidRPr="00EE4BBD">
              <w:rPr>
                <w:rFonts w:ascii="Arial" w:eastAsia="Arial" w:hAnsi="Arial" w:cs="Arial"/>
                <w:sz w:val="18"/>
              </w:rPr>
              <w:t>medica</w:t>
            </w:r>
            <w:proofErr w:type="spellEnd"/>
            <w:r w:rsidRPr="00EE4BBD">
              <w:rPr>
                <w:rFonts w:ascii="Arial" w:eastAsia="Arial" w:hAnsi="Arial" w:cs="Arial"/>
                <w:sz w:val="18"/>
              </w:rPr>
              <w:t xml:space="preserve"> </w:t>
            </w:r>
            <w:r w:rsidR="007E4949" w:rsidRPr="00EE4BBD">
              <w:rPr>
                <w:rFonts w:ascii="Arial" w:eastAsia="Arial" w:hAnsi="Arial" w:cs="Arial"/>
                <w:sz w:val="18"/>
              </w:rPr>
              <w:t>de Hospital</w:t>
            </w:r>
          </w:p>
          <w:bookmarkEnd w:id="0"/>
          <w:p w14:paraId="00B1677E" w14:textId="77777777" w:rsidR="00A952D0" w:rsidRPr="00EE4BBD" w:rsidRDefault="00A952D0" w:rsidP="005D3A3E">
            <w:pPr>
              <w:spacing w:line="259" w:lineRule="auto"/>
              <w:rPr>
                <w:rFonts w:ascii="Arial" w:hAnsi="Arial" w:cs="Arial"/>
              </w:rPr>
            </w:pPr>
            <w:r w:rsidRPr="00EE4BBD">
              <w:rPr>
                <w:rFonts w:ascii="Arial" w:hAnsi="Arial" w:cs="Arial"/>
                <w:sz w:val="18"/>
              </w:rPr>
              <w:t xml:space="preserve"> </w:t>
            </w:r>
          </w:p>
        </w:tc>
      </w:tr>
      <w:tr w:rsidR="00A952D0" w:rsidRPr="00EE4BBD" w14:paraId="57F3B37D" w14:textId="77777777" w:rsidTr="005D3A3E">
        <w:trPr>
          <w:trHeight w:val="334"/>
        </w:trPr>
        <w:tc>
          <w:tcPr>
            <w:tcW w:w="0" w:type="auto"/>
            <w:vMerge/>
            <w:tcBorders>
              <w:top w:val="nil"/>
              <w:left w:val="nil"/>
              <w:bottom w:val="nil"/>
              <w:right w:val="single" w:sz="4" w:space="0" w:color="000000"/>
            </w:tcBorders>
          </w:tcPr>
          <w:p w14:paraId="02CEAB41" w14:textId="77777777" w:rsidR="00A952D0" w:rsidRPr="00EE4BBD" w:rsidRDefault="00A952D0" w:rsidP="005D3A3E">
            <w:pPr>
              <w:spacing w:after="160" w:line="259" w:lineRule="auto"/>
              <w:rPr>
                <w:rFonts w:ascii="Arial" w:hAnsi="Arial" w:cs="Arial"/>
              </w:rPr>
            </w:pPr>
          </w:p>
        </w:tc>
        <w:tc>
          <w:tcPr>
            <w:tcW w:w="0" w:type="auto"/>
            <w:vMerge/>
            <w:tcBorders>
              <w:top w:val="nil"/>
              <w:left w:val="single" w:sz="4" w:space="0" w:color="000000"/>
              <w:bottom w:val="nil"/>
              <w:right w:val="single" w:sz="4" w:space="0" w:color="000000"/>
            </w:tcBorders>
          </w:tcPr>
          <w:p w14:paraId="4D8C9898" w14:textId="77777777" w:rsidR="00A952D0" w:rsidRPr="00EE4BBD" w:rsidRDefault="00A952D0" w:rsidP="005D3A3E">
            <w:pPr>
              <w:spacing w:after="160" w:line="259" w:lineRule="auto"/>
              <w:rPr>
                <w:rFonts w:ascii="Arial" w:hAnsi="Arial" w:cs="Arial"/>
              </w:rPr>
            </w:pPr>
          </w:p>
        </w:tc>
        <w:tc>
          <w:tcPr>
            <w:tcW w:w="4035" w:type="dxa"/>
            <w:gridSpan w:val="4"/>
            <w:tcBorders>
              <w:top w:val="single" w:sz="12" w:space="0" w:color="4F81BD"/>
              <w:left w:val="single" w:sz="4" w:space="0" w:color="000000"/>
              <w:bottom w:val="single" w:sz="12" w:space="0" w:color="4F81BD"/>
              <w:right w:val="nil"/>
            </w:tcBorders>
          </w:tcPr>
          <w:p w14:paraId="25C6D55A" w14:textId="2A2797A0" w:rsidR="00A952D0" w:rsidRPr="00EE4BBD" w:rsidRDefault="00A952D0" w:rsidP="005D3A3E">
            <w:pPr>
              <w:spacing w:line="259" w:lineRule="auto"/>
              <w:rPr>
                <w:rFonts w:ascii="Arial" w:hAnsi="Arial" w:cs="Arial"/>
              </w:rPr>
            </w:pPr>
            <w:r w:rsidRPr="00EE4BBD">
              <w:rPr>
                <w:rFonts w:ascii="Arial" w:eastAsia="Calibri" w:hAnsi="Arial" w:cs="Arial"/>
                <w:b/>
                <w:sz w:val="18"/>
              </w:rPr>
              <w:t xml:space="preserve">Denominador: </w:t>
            </w:r>
            <w:r w:rsidRPr="00EE4BBD">
              <w:rPr>
                <w:rFonts w:ascii="Arial" w:eastAsia="Arial" w:hAnsi="Arial" w:cs="Arial"/>
                <w:sz w:val="18"/>
              </w:rPr>
              <w:t xml:space="preserve">Número de </w:t>
            </w:r>
            <w:r w:rsidR="007E4949" w:rsidRPr="00EE4BBD">
              <w:rPr>
                <w:rFonts w:ascii="Arial" w:eastAsia="Arial" w:hAnsi="Arial" w:cs="Arial"/>
                <w:sz w:val="18"/>
              </w:rPr>
              <w:t xml:space="preserve">investigaciones en cursos de la institución aprobadas por el comité de ética </w:t>
            </w:r>
            <w:r w:rsidRPr="00EE4BBD">
              <w:rPr>
                <w:rFonts w:ascii="Arial" w:eastAsia="Calibri" w:hAnsi="Arial" w:cs="Arial"/>
                <w:b/>
                <w:sz w:val="18"/>
              </w:rPr>
              <w:t xml:space="preserve"> </w:t>
            </w:r>
          </w:p>
        </w:tc>
      </w:tr>
      <w:tr w:rsidR="00A952D0" w:rsidRPr="00EE4BBD" w14:paraId="150972B1" w14:textId="77777777" w:rsidTr="005D3A3E">
        <w:trPr>
          <w:trHeight w:val="884"/>
        </w:trPr>
        <w:tc>
          <w:tcPr>
            <w:tcW w:w="0" w:type="auto"/>
            <w:vMerge/>
            <w:tcBorders>
              <w:top w:val="nil"/>
              <w:left w:val="nil"/>
              <w:bottom w:val="single" w:sz="12" w:space="0" w:color="4F81BD"/>
              <w:right w:val="single" w:sz="4" w:space="0" w:color="000000"/>
            </w:tcBorders>
          </w:tcPr>
          <w:p w14:paraId="3B399B6D" w14:textId="77777777" w:rsidR="00A952D0" w:rsidRPr="00EE4BBD" w:rsidRDefault="00A952D0" w:rsidP="005D3A3E">
            <w:pPr>
              <w:spacing w:after="160" w:line="259" w:lineRule="auto"/>
              <w:rPr>
                <w:rFonts w:ascii="Arial" w:hAnsi="Arial" w:cs="Arial"/>
              </w:rPr>
            </w:pPr>
          </w:p>
        </w:tc>
        <w:tc>
          <w:tcPr>
            <w:tcW w:w="0" w:type="auto"/>
            <w:vMerge/>
            <w:tcBorders>
              <w:top w:val="nil"/>
              <w:left w:val="single" w:sz="4" w:space="0" w:color="000000"/>
              <w:bottom w:val="single" w:sz="12" w:space="0" w:color="4F81BD"/>
              <w:right w:val="single" w:sz="4" w:space="0" w:color="000000"/>
            </w:tcBorders>
          </w:tcPr>
          <w:p w14:paraId="2C0C7659" w14:textId="77777777" w:rsidR="00A952D0" w:rsidRPr="00EE4BBD" w:rsidRDefault="00A952D0" w:rsidP="005D3A3E">
            <w:pPr>
              <w:spacing w:after="160" w:line="259" w:lineRule="auto"/>
              <w:rPr>
                <w:rFonts w:ascii="Arial" w:hAnsi="Arial" w:cs="Arial"/>
              </w:rPr>
            </w:pPr>
          </w:p>
        </w:tc>
        <w:tc>
          <w:tcPr>
            <w:tcW w:w="4035" w:type="dxa"/>
            <w:gridSpan w:val="4"/>
            <w:tcBorders>
              <w:top w:val="single" w:sz="12" w:space="0" w:color="4F81BD"/>
              <w:left w:val="single" w:sz="4" w:space="0" w:color="000000"/>
              <w:bottom w:val="single" w:sz="12" w:space="0" w:color="4F81BD"/>
              <w:right w:val="nil"/>
            </w:tcBorders>
          </w:tcPr>
          <w:p w14:paraId="7524EE53" w14:textId="77777777" w:rsidR="00A952D0" w:rsidRPr="00EE4BBD" w:rsidRDefault="00A952D0" w:rsidP="005D3A3E">
            <w:pPr>
              <w:spacing w:line="259" w:lineRule="auto"/>
              <w:rPr>
                <w:rFonts w:ascii="Arial" w:hAnsi="Arial" w:cs="Arial"/>
              </w:rPr>
            </w:pPr>
            <w:r w:rsidRPr="00EE4BBD">
              <w:rPr>
                <w:rFonts w:ascii="Arial" w:eastAsia="Calibri" w:hAnsi="Arial" w:cs="Arial"/>
                <w:b/>
                <w:sz w:val="18"/>
              </w:rPr>
              <w:t xml:space="preserve">Fuente del denominador:  </w:t>
            </w:r>
          </w:p>
          <w:p w14:paraId="3F3A65D3" w14:textId="4AC7372A" w:rsidR="007E4949" w:rsidRPr="00EE4BBD" w:rsidRDefault="007E4949" w:rsidP="007E4949">
            <w:pPr>
              <w:spacing w:line="259" w:lineRule="auto"/>
              <w:rPr>
                <w:rFonts w:ascii="Arial" w:hAnsi="Arial" w:cs="Arial"/>
              </w:rPr>
            </w:pPr>
            <w:r w:rsidRPr="00EE4BBD">
              <w:rPr>
                <w:rFonts w:ascii="Arial" w:eastAsia="Arial" w:hAnsi="Arial" w:cs="Arial"/>
                <w:sz w:val="18"/>
              </w:rPr>
              <w:t xml:space="preserve">Investigaciones en curso </w:t>
            </w:r>
            <w:r w:rsidR="009526DE" w:rsidRPr="00EE4BBD">
              <w:rPr>
                <w:rFonts w:ascii="Arial" w:eastAsia="Arial" w:hAnsi="Arial" w:cs="Arial"/>
                <w:sz w:val="18"/>
              </w:rPr>
              <w:t xml:space="preserve">inscritas </w:t>
            </w:r>
            <w:r w:rsidR="009526DE" w:rsidRPr="00EE4BBD">
              <w:rPr>
                <w:rFonts w:ascii="Arial" w:hAnsi="Arial" w:cs="Arial"/>
                <w:sz w:val="18"/>
              </w:rPr>
              <w:t>ante</w:t>
            </w:r>
            <w:r w:rsidRPr="00EE4BBD">
              <w:rPr>
                <w:rFonts w:ascii="Arial" w:eastAsia="Arial" w:hAnsi="Arial" w:cs="Arial"/>
                <w:sz w:val="18"/>
              </w:rPr>
              <w:t xml:space="preserve"> el comité de ética </w:t>
            </w:r>
            <w:r w:rsidR="009526DE" w:rsidRPr="00EE4BBD">
              <w:rPr>
                <w:rFonts w:ascii="Arial" w:eastAsia="Arial" w:hAnsi="Arial" w:cs="Arial"/>
                <w:sz w:val="18"/>
              </w:rPr>
              <w:t>médica</w:t>
            </w:r>
            <w:r w:rsidRPr="00EE4BBD">
              <w:rPr>
                <w:rFonts w:ascii="Arial" w:eastAsia="Arial" w:hAnsi="Arial" w:cs="Arial"/>
                <w:sz w:val="18"/>
              </w:rPr>
              <w:t xml:space="preserve"> de Hospital</w:t>
            </w:r>
          </w:p>
          <w:p w14:paraId="578E9C27" w14:textId="3E613016" w:rsidR="00A952D0" w:rsidRPr="00EE4BBD" w:rsidRDefault="00A952D0" w:rsidP="005D3A3E">
            <w:pPr>
              <w:spacing w:line="259" w:lineRule="auto"/>
              <w:rPr>
                <w:rFonts w:ascii="Arial" w:hAnsi="Arial" w:cs="Arial"/>
              </w:rPr>
            </w:pPr>
          </w:p>
        </w:tc>
      </w:tr>
      <w:tr w:rsidR="00A952D0" w:rsidRPr="00EE4BBD" w14:paraId="32BA199B" w14:textId="77777777" w:rsidTr="005D3A3E">
        <w:trPr>
          <w:trHeight w:val="470"/>
        </w:trPr>
        <w:tc>
          <w:tcPr>
            <w:tcW w:w="1515" w:type="dxa"/>
            <w:tcBorders>
              <w:top w:val="single" w:sz="12" w:space="0" w:color="4F81BD"/>
              <w:left w:val="nil"/>
              <w:bottom w:val="single" w:sz="12" w:space="0" w:color="4F81BD"/>
              <w:right w:val="single" w:sz="4" w:space="0" w:color="000000"/>
            </w:tcBorders>
          </w:tcPr>
          <w:p w14:paraId="2681A0B5" w14:textId="77777777" w:rsidR="00A952D0" w:rsidRPr="00EE4BBD" w:rsidRDefault="00A952D0" w:rsidP="005D3A3E">
            <w:pPr>
              <w:spacing w:line="259" w:lineRule="auto"/>
              <w:ind w:left="17"/>
              <w:rPr>
                <w:rFonts w:ascii="Arial" w:hAnsi="Arial" w:cs="Arial"/>
              </w:rPr>
            </w:pPr>
            <w:r w:rsidRPr="00EE4BBD">
              <w:rPr>
                <w:rFonts w:ascii="Arial" w:eastAsia="Calibri" w:hAnsi="Arial" w:cs="Arial"/>
                <w:b/>
                <w:sz w:val="18"/>
              </w:rPr>
              <w:t xml:space="preserve">Unidad de medida </w:t>
            </w:r>
          </w:p>
        </w:tc>
        <w:tc>
          <w:tcPr>
            <w:tcW w:w="7928" w:type="dxa"/>
            <w:gridSpan w:val="5"/>
            <w:tcBorders>
              <w:top w:val="single" w:sz="12" w:space="0" w:color="4F81BD"/>
              <w:left w:val="single" w:sz="4" w:space="0" w:color="000000"/>
              <w:bottom w:val="single" w:sz="12" w:space="0" w:color="4F81BD"/>
              <w:right w:val="nil"/>
            </w:tcBorders>
            <w:vAlign w:val="center"/>
          </w:tcPr>
          <w:p w14:paraId="55FF0044" w14:textId="77777777" w:rsidR="00A952D0" w:rsidRPr="00EE4BBD" w:rsidRDefault="00A952D0" w:rsidP="005D3A3E">
            <w:pPr>
              <w:spacing w:line="259" w:lineRule="auto"/>
              <w:ind w:left="2"/>
              <w:rPr>
                <w:rFonts w:ascii="Arial" w:hAnsi="Arial" w:cs="Arial"/>
              </w:rPr>
            </w:pPr>
            <w:r w:rsidRPr="00EE4BBD">
              <w:rPr>
                <w:rFonts w:ascii="Arial" w:hAnsi="Arial" w:cs="Arial"/>
                <w:sz w:val="18"/>
              </w:rPr>
              <w:t xml:space="preserve">Porcentaje 100 (%) </w:t>
            </w:r>
          </w:p>
        </w:tc>
      </w:tr>
      <w:tr w:rsidR="00A952D0" w:rsidRPr="00EE4BBD" w14:paraId="6442B55A" w14:textId="77777777" w:rsidTr="005D3A3E">
        <w:trPr>
          <w:trHeight w:val="250"/>
        </w:trPr>
        <w:tc>
          <w:tcPr>
            <w:tcW w:w="1515" w:type="dxa"/>
            <w:vMerge w:val="restart"/>
            <w:tcBorders>
              <w:top w:val="single" w:sz="12" w:space="0" w:color="4F81BD"/>
              <w:left w:val="nil"/>
              <w:bottom w:val="single" w:sz="12" w:space="0" w:color="4F81BD"/>
              <w:right w:val="single" w:sz="4" w:space="0" w:color="000000"/>
            </w:tcBorders>
            <w:vAlign w:val="center"/>
          </w:tcPr>
          <w:p w14:paraId="28750E2D" w14:textId="77777777" w:rsidR="00A952D0" w:rsidRPr="00EE4BBD" w:rsidRDefault="00A952D0" w:rsidP="005D3A3E">
            <w:pPr>
              <w:spacing w:line="259" w:lineRule="auto"/>
              <w:ind w:left="17"/>
              <w:rPr>
                <w:rFonts w:ascii="Arial" w:hAnsi="Arial" w:cs="Arial"/>
              </w:rPr>
            </w:pPr>
            <w:r w:rsidRPr="00EE4BBD">
              <w:rPr>
                <w:rFonts w:ascii="Arial" w:eastAsia="Calibri" w:hAnsi="Arial" w:cs="Arial"/>
                <w:b/>
                <w:sz w:val="18"/>
              </w:rPr>
              <w:t xml:space="preserve">Niveles de desagregación </w:t>
            </w:r>
          </w:p>
        </w:tc>
        <w:tc>
          <w:tcPr>
            <w:tcW w:w="4066" w:type="dxa"/>
            <w:gridSpan w:val="2"/>
            <w:vMerge w:val="restart"/>
            <w:tcBorders>
              <w:top w:val="single" w:sz="12" w:space="0" w:color="4F81BD"/>
              <w:left w:val="single" w:sz="4" w:space="0" w:color="000000"/>
              <w:bottom w:val="single" w:sz="12" w:space="0" w:color="4F81BD"/>
              <w:right w:val="single" w:sz="4" w:space="0" w:color="000000"/>
            </w:tcBorders>
          </w:tcPr>
          <w:p w14:paraId="2DAD9709" w14:textId="30340450" w:rsidR="007E4949" w:rsidRPr="00EE4BBD" w:rsidRDefault="007E4949" w:rsidP="007E4949">
            <w:pPr>
              <w:pStyle w:val="Prrafodelista"/>
              <w:numPr>
                <w:ilvl w:val="0"/>
                <w:numId w:val="20"/>
              </w:numPr>
              <w:spacing w:line="259" w:lineRule="auto"/>
              <w:rPr>
                <w:rFonts w:ascii="Arial" w:hAnsi="Arial" w:cs="Arial"/>
                <w:sz w:val="18"/>
              </w:rPr>
            </w:pPr>
            <w:r w:rsidRPr="00EE4BBD">
              <w:rPr>
                <w:rFonts w:ascii="Arial" w:hAnsi="Arial" w:cs="Arial"/>
                <w:sz w:val="18"/>
              </w:rPr>
              <w:t>Docencia de Docencia y Servicio.</w:t>
            </w:r>
          </w:p>
          <w:p w14:paraId="73BED056" w14:textId="21D0A351" w:rsidR="007E4949" w:rsidRPr="00EE4BBD" w:rsidRDefault="007E4949" w:rsidP="007E4949">
            <w:pPr>
              <w:pStyle w:val="Prrafodelista"/>
              <w:numPr>
                <w:ilvl w:val="0"/>
                <w:numId w:val="20"/>
              </w:numPr>
              <w:spacing w:line="259" w:lineRule="auto"/>
              <w:rPr>
                <w:rFonts w:ascii="Arial" w:hAnsi="Arial" w:cs="Arial"/>
                <w:sz w:val="18"/>
              </w:rPr>
            </w:pPr>
            <w:r w:rsidRPr="00EE4BBD">
              <w:rPr>
                <w:rFonts w:ascii="Arial" w:hAnsi="Arial" w:cs="Arial"/>
                <w:sz w:val="18"/>
              </w:rPr>
              <w:t xml:space="preserve">Comité de Ética </w:t>
            </w:r>
            <w:r w:rsidR="009526DE" w:rsidRPr="00EE4BBD">
              <w:rPr>
                <w:rFonts w:ascii="Arial" w:hAnsi="Arial" w:cs="Arial"/>
                <w:sz w:val="18"/>
              </w:rPr>
              <w:t>Médica</w:t>
            </w:r>
            <w:r w:rsidRPr="00EE4BBD">
              <w:rPr>
                <w:rFonts w:ascii="Arial" w:hAnsi="Arial" w:cs="Arial"/>
                <w:sz w:val="18"/>
              </w:rPr>
              <w:t>.</w:t>
            </w:r>
          </w:p>
          <w:p w14:paraId="5E28964E" w14:textId="23F496D0" w:rsidR="007E4949" w:rsidRPr="00EE4BBD" w:rsidRDefault="007E4949" w:rsidP="007E4949">
            <w:pPr>
              <w:pStyle w:val="Prrafodelista"/>
              <w:numPr>
                <w:ilvl w:val="0"/>
                <w:numId w:val="20"/>
              </w:numPr>
              <w:spacing w:line="259" w:lineRule="auto"/>
              <w:rPr>
                <w:rFonts w:ascii="Arial" w:hAnsi="Arial" w:cs="Arial"/>
                <w:sz w:val="18"/>
              </w:rPr>
            </w:pPr>
            <w:r w:rsidRPr="00EE4BBD">
              <w:rPr>
                <w:rFonts w:ascii="Arial" w:hAnsi="Arial" w:cs="Arial"/>
                <w:sz w:val="18"/>
              </w:rPr>
              <w:t>Coordinador de Internado Rotatorio</w:t>
            </w:r>
          </w:p>
          <w:p w14:paraId="0CC651FA" w14:textId="77777777" w:rsidR="007E4949" w:rsidRPr="00EE4BBD" w:rsidRDefault="007E4949" w:rsidP="007E4949">
            <w:pPr>
              <w:spacing w:line="259" w:lineRule="auto"/>
              <w:ind w:left="2"/>
              <w:rPr>
                <w:rFonts w:ascii="Arial" w:hAnsi="Arial" w:cs="Arial"/>
              </w:rPr>
            </w:pPr>
          </w:p>
          <w:p w14:paraId="379DF059" w14:textId="317E8D11" w:rsidR="00A952D0" w:rsidRPr="00EE4BBD" w:rsidRDefault="00A952D0" w:rsidP="00A952D0">
            <w:pPr>
              <w:numPr>
                <w:ilvl w:val="0"/>
                <w:numId w:val="19"/>
              </w:numPr>
              <w:spacing w:line="259" w:lineRule="auto"/>
              <w:ind w:hanging="96"/>
              <w:rPr>
                <w:rFonts w:ascii="Arial" w:hAnsi="Arial" w:cs="Arial"/>
              </w:rPr>
            </w:pPr>
          </w:p>
        </w:tc>
        <w:tc>
          <w:tcPr>
            <w:tcW w:w="2103" w:type="dxa"/>
            <w:gridSpan w:val="2"/>
            <w:tcBorders>
              <w:top w:val="single" w:sz="12" w:space="0" w:color="4F81BD"/>
              <w:left w:val="single" w:sz="4" w:space="0" w:color="000000"/>
              <w:bottom w:val="single" w:sz="12" w:space="0" w:color="4F81BD"/>
              <w:right w:val="single" w:sz="4" w:space="0" w:color="000000"/>
            </w:tcBorders>
          </w:tcPr>
          <w:p w14:paraId="411A53E2" w14:textId="77777777" w:rsidR="00A952D0" w:rsidRPr="00EE4BBD" w:rsidRDefault="00A952D0" w:rsidP="005D3A3E">
            <w:pPr>
              <w:spacing w:line="259" w:lineRule="auto"/>
              <w:ind w:right="2"/>
              <w:jc w:val="center"/>
              <w:rPr>
                <w:rFonts w:ascii="Arial" w:hAnsi="Arial" w:cs="Arial"/>
              </w:rPr>
            </w:pPr>
            <w:r w:rsidRPr="00EE4BBD">
              <w:rPr>
                <w:rFonts w:ascii="Arial" w:eastAsia="Calibri" w:hAnsi="Arial" w:cs="Arial"/>
                <w:b/>
                <w:sz w:val="18"/>
              </w:rPr>
              <w:t xml:space="preserve">Periodicidad </w:t>
            </w:r>
          </w:p>
        </w:tc>
        <w:tc>
          <w:tcPr>
            <w:tcW w:w="1759" w:type="dxa"/>
            <w:tcBorders>
              <w:top w:val="single" w:sz="12" w:space="0" w:color="4F81BD"/>
              <w:left w:val="single" w:sz="4" w:space="0" w:color="000000"/>
              <w:bottom w:val="single" w:sz="12" w:space="0" w:color="4F81BD"/>
              <w:right w:val="nil"/>
            </w:tcBorders>
          </w:tcPr>
          <w:p w14:paraId="2A10DEDE" w14:textId="77777777" w:rsidR="00A952D0" w:rsidRPr="00EE4BBD" w:rsidRDefault="00A952D0" w:rsidP="005D3A3E">
            <w:pPr>
              <w:spacing w:line="259" w:lineRule="auto"/>
              <w:ind w:right="1"/>
              <w:jc w:val="center"/>
              <w:rPr>
                <w:rFonts w:ascii="Arial" w:hAnsi="Arial" w:cs="Arial"/>
              </w:rPr>
            </w:pPr>
            <w:r w:rsidRPr="00EE4BBD">
              <w:rPr>
                <w:rFonts w:ascii="Arial" w:eastAsia="Calibri" w:hAnsi="Arial" w:cs="Arial"/>
                <w:b/>
                <w:sz w:val="18"/>
              </w:rPr>
              <w:t xml:space="preserve">Serie Disponible </w:t>
            </w:r>
          </w:p>
        </w:tc>
      </w:tr>
      <w:tr w:rsidR="00A952D0" w:rsidRPr="00EE4BBD" w14:paraId="4F034784" w14:textId="77777777" w:rsidTr="005D3A3E">
        <w:trPr>
          <w:trHeight w:val="439"/>
        </w:trPr>
        <w:tc>
          <w:tcPr>
            <w:tcW w:w="0" w:type="auto"/>
            <w:vMerge/>
            <w:tcBorders>
              <w:top w:val="nil"/>
              <w:left w:val="nil"/>
              <w:bottom w:val="single" w:sz="12" w:space="0" w:color="4F81BD"/>
              <w:right w:val="single" w:sz="4" w:space="0" w:color="000000"/>
            </w:tcBorders>
          </w:tcPr>
          <w:p w14:paraId="6E341B34" w14:textId="77777777" w:rsidR="00A952D0" w:rsidRPr="00EE4BBD" w:rsidRDefault="00A952D0" w:rsidP="005D3A3E">
            <w:pPr>
              <w:spacing w:after="160" w:line="259" w:lineRule="auto"/>
              <w:rPr>
                <w:rFonts w:ascii="Arial" w:hAnsi="Arial" w:cs="Arial"/>
              </w:rPr>
            </w:pPr>
          </w:p>
        </w:tc>
        <w:tc>
          <w:tcPr>
            <w:tcW w:w="0" w:type="auto"/>
            <w:gridSpan w:val="2"/>
            <w:vMerge/>
            <w:tcBorders>
              <w:top w:val="nil"/>
              <w:left w:val="single" w:sz="4" w:space="0" w:color="000000"/>
              <w:bottom w:val="single" w:sz="12" w:space="0" w:color="4F81BD"/>
              <w:right w:val="single" w:sz="4" w:space="0" w:color="000000"/>
            </w:tcBorders>
          </w:tcPr>
          <w:p w14:paraId="60048E1A" w14:textId="77777777" w:rsidR="00A952D0" w:rsidRPr="00EE4BBD" w:rsidRDefault="00A952D0" w:rsidP="005D3A3E">
            <w:pPr>
              <w:spacing w:after="160" w:line="259" w:lineRule="auto"/>
              <w:rPr>
                <w:rFonts w:ascii="Arial" w:hAnsi="Arial" w:cs="Arial"/>
              </w:rPr>
            </w:pPr>
          </w:p>
        </w:tc>
        <w:tc>
          <w:tcPr>
            <w:tcW w:w="2103" w:type="dxa"/>
            <w:gridSpan w:val="2"/>
            <w:tcBorders>
              <w:top w:val="single" w:sz="12" w:space="0" w:color="4F81BD"/>
              <w:left w:val="single" w:sz="4" w:space="0" w:color="000000"/>
              <w:bottom w:val="single" w:sz="12" w:space="0" w:color="4F81BD"/>
              <w:right w:val="single" w:sz="4" w:space="0" w:color="000000"/>
            </w:tcBorders>
            <w:vAlign w:val="center"/>
          </w:tcPr>
          <w:p w14:paraId="29CC7129" w14:textId="1D42DCD7" w:rsidR="00A952D0" w:rsidRPr="00EE4BBD" w:rsidRDefault="009526DE" w:rsidP="005D3A3E">
            <w:pPr>
              <w:spacing w:line="259" w:lineRule="auto"/>
              <w:ind w:right="2"/>
              <w:jc w:val="center"/>
              <w:rPr>
                <w:rFonts w:ascii="Arial" w:hAnsi="Arial" w:cs="Arial"/>
              </w:rPr>
            </w:pPr>
            <w:r w:rsidRPr="00EE4BBD">
              <w:rPr>
                <w:rFonts w:ascii="Arial" w:hAnsi="Arial" w:cs="Arial"/>
                <w:sz w:val="18"/>
              </w:rPr>
              <w:t>S</w:t>
            </w:r>
            <w:r w:rsidR="007E4949" w:rsidRPr="00EE4BBD">
              <w:rPr>
                <w:rFonts w:ascii="Arial" w:hAnsi="Arial" w:cs="Arial"/>
                <w:sz w:val="18"/>
              </w:rPr>
              <w:t>emestral</w:t>
            </w:r>
          </w:p>
        </w:tc>
        <w:tc>
          <w:tcPr>
            <w:tcW w:w="1759" w:type="dxa"/>
            <w:tcBorders>
              <w:top w:val="single" w:sz="12" w:space="0" w:color="4F81BD"/>
              <w:left w:val="single" w:sz="4" w:space="0" w:color="000000"/>
              <w:bottom w:val="single" w:sz="12" w:space="0" w:color="4F81BD"/>
              <w:right w:val="nil"/>
            </w:tcBorders>
            <w:vAlign w:val="center"/>
          </w:tcPr>
          <w:p w14:paraId="231DF316" w14:textId="7ECAC582" w:rsidR="00A952D0" w:rsidRPr="00EE4BBD" w:rsidRDefault="007E4949" w:rsidP="005D3A3E">
            <w:pPr>
              <w:spacing w:line="259" w:lineRule="auto"/>
              <w:ind w:left="4"/>
              <w:jc w:val="center"/>
              <w:rPr>
                <w:rFonts w:ascii="Arial" w:hAnsi="Arial" w:cs="Arial"/>
              </w:rPr>
            </w:pPr>
            <w:r w:rsidRPr="00EE4BBD">
              <w:rPr>
                <w:rFonts w:ascii="Arial" w:hAnsi="Arial" w:cs="Arial"/>
              </w:rPr>
              <w:t>ninguna</w:t>
            </w:r>
          </w:p>
        </w:tc>
      </w:tr>
      <w:tr w:rsidR="00A952D0" w:rsidRPr="00EE4BBD" w14:paraId="03E0EC21" w14:textId="77777777" w:rsidTr="005D3A3E">
        <w:trPr>
          <w:trHeight w:val="931"/>
        </w:trPr>
        <w:tc>
          <w:tcPr>
            <w:tcW w:w="1515" w:type="dxa"/>
            <w:tcBorders>
              <w:top w:val="single" w:sz="12" w:space="0" w:color="4F81BD"/>
              <w:left w:val="nil"/>
              <w:bottom w:val="single" w:sz="12" w:space="0" w:color="4F81BD"/>
              <w:right w:val="single" w:sz="4" w:space="0" w:color="000000"/>
            </w:tcBorders>
            <w:vAlign w:val="center"/>
          </w:tcPr>
          <w:p w14:paraId="4BDB7974" w14:textId="77777777" w:rsidR="00A952D0" w:rsidRPr="00EE4BBD" w:rsidRDefault="00A952D0" w:rsidP="005D3A3E">
            <w:pPr>
              <w:spacing w:line="259" w:lineRule="auto"/>
              <w:ind w:left="17"/>
              <w:rPr>
                <w:rFonts w:ascii="Arial" w:hAnsi="Arial" w:cs="Arial"/>
              </w:rPr>
            </w:pPr>
            <w:r w:rsidRPr="00EE4BBD">
              <w:rPr>
                <w:rFonts w:ascii="Arial" w:eastAsia="Calibri" w:hAnsi="Arial" w:cs="Arial"/>
                <w:b/>
                <w:sz w:val="18"/>
              </w:rPr>
              <w:lastRenderedPageBreak/>
              <w:t xml:space="preserve">Sustento </w:t>
            </w:r>
          </w:p>
          <w:p w14:paraId="3DCF4390" w14:textId="57FA47BD" w:rsidR="00A952D0" w:rsidRPr="00EE4BBD" w:rsidRDefault="00A952D0" w:rsidP="005D3A3E">
            <w:pPr>
              <w:spacing w:line="259" w:lineRule="auto"/>
              <w:ind w:left="17"/>
              <w:rPr>
                <w:rFonts w:ascii="Arial" w:hAnsi="Arial" w:cs="Arial"/>
              </w:rPr>
            </w:pPr>
            <w:r w:rsidRPr="00EE4BBD">
              <w:rPr>
                <w:rFonts w:ascii="Arial" w:eastAsia="Calibri" w:hAnsi="Arial" w:cs="Arial"/>
                <w:b/>
                <w:sz w:val="18"/>
              </w:rPr>
              <w:t>Normativo</w:t>
            </w:r>
            <w:r w:rsidR="009526DE">
              <w:rPr>
                <w:rFonts w:ascii="Arial" w:eastAsia="Calibri" w:hAnsi="Arial" w:cs="Arial"/>
                <w:b/>
                <w:sz w:val="18"/>
              </w:rPr>
              <w:t xml:space="preserve"> </w:t>
            </w:r>
            <w:r w:rsidRPr="00EE4BBD">
              <w:rPr>
                <w:rFonts w:ascii="Arial" w:eastAsia="Calibri" w:hAnsi="Arial" w:cs="Arial"/>
                <w:b/>
                <w:sz w:val="18"/>
              </w:rPr>
              <w:t>/</w:t>
            </w:r>
            <w:r w:rsidR="009526DE">
              <w:rPr>
                <w:rFonts w:ascii="Arial" w:eastAsia="Calibri" w:hAnsi="Arial" w:cs="Arial"/>
                <w:b/>
                <w:sz w:val="18"/>
              </w:rPr>
              <w:t xml:space="preserve"> </w:t>
            </w:r>
            <w:proofErr w:type="spellStart"/>
            <w:r w:rsidRPr="00EE4BBD">
              <w:rPr>
                <w:rFonts w:ascii="Arial" w:eastAsia="Calibri" w:hAnsi="Arial" w:cs="Arial"/>
                <w:b/>
                <w:sz w:val="18"/>
              </w:rPr>
              <w:t>Refer</w:t>
            </w:r>
            <w:proofErr w:type="spellEnd"/>
          </w:p>
          <w:p w14:paraId="535FBEC8" w14:textId="77777777" w:rsidR="00A952D0" w:rsidRPr="00EE4BBD" w:rsidRDefault="00A952D0" w:rsidP="005D3A3E">
            <w:pPr>
              <w:spacing w:line="259" w:lineRule="auto"/>
              <w:ind w:left="17"/>
              <w:rPr>
                <w:rFonts w:ascii="Arial" w:hAnsi="Arial" w:cs="Arial"/>
              </w:rPr>
            </w:pPr>
            <w:proofErr w:type="spellStart"/>
            <w:r w:rsidRPr="00EE4BBD">
              <w:rPr>
                <w:rFonts w:ascii="Arial" w:eastAsia="Calibri" w:hAnsi="Arial" w:cs="Arial"/>
                <w:b/>
                <w:sz w:val="18"/>
              </w:rPr>
              <w:t>encia</w:t>
            </w:r>
            <w:proofErr w:type="spellEnd"/>
            <w:r w:rsidRPr="00EE4BBD">
              <w:rPr>
                <w:rFonts w:ascii="Arial" w:eastAsia="Calibri" w:hAnsi="Arial" w:cs="Arial"/>
                <w:b/>
                <w:sz w:val="18"/>
              </w:rPr>
              <w:t xml:space="preserve"> </w:t>
            </w:r>
          </w:p>
        </w:tc>
        <w:tc>
          <w:tcPr>
            <w:tcW w:w="7928" w:type="dxa"/>
            <w:gridSpan w:val="5"/>
            <w:tcBorders>
              <w:top w:val="single" w:sz="12" w:space="0" w:color="4F81BD"/>
              <w:left w:val="single" w:sz="4" w:space="0" w:color="000000"/>
              <w:bottom w:val="single" w:sz="12" w:space="0" w:color="4F81BD"/>
              <w:right w:val="nil"/>
            </w:tcBorders>
            <w:vAlign w:val="center"/>
          </w:tcPr>
          <w:p w14:paraId="6108AD6F" w14:textId="240ED87D" w:rsidR="000B5270" w:rsidRPr="00EE4BBD" w:rsidRDefault="007E4949" w:rsidP="000B5270">
            <w:pPr>
              <w:spacing w:line="259" w:lineRule="auto"/>
              <w:rPr>
                <w:rFonts w:ascii="Arial" w:hAnsi="Arial" w:cs="Arial"/>
                <w:sz w:val="18"/>
                <w:szCs w:val="18"/>
              </w:rPr>
            </w:pPr>
            <w:r w:rsidRPr="00EE4BBD">
              <w:rPr>
                <w:rFonts w:ascii="Arial" w:hAnsi="Arial" w:cs="Arial"/>
                <w:sz w:val="18"/>
                <w:szCs w:val="18"/>
                <w:lang w:val="es-ES"/>
              </w:rPr>
              <w:t xml:space="preserve">Decreto </w:t>
            </w:r>
            <w:r w:rsidR="000B5270">
              <w:rPr>
                <w:rFonts w:ascii="Arial" w:hAnsi="Arial" w:cs="Arial"/>
                <w:sz w:val="18"/>
                <w:szCs w:val="18"/>
                <w:lang w:val="es-ES"/>
              </w:rPr>
              <w:t xml:space="preserve">Único </w:t>
            </w:r>
            <w:proofErr w:type="spellStart"/>
            <w:r w:rsidR="000B5270">
              <w:rPr>
                <w:rFonts w:ascii="Arial" w:hAnsi="Arial" w:cs="Arial"/>
                <w:sz w:val="18"/>
                <w:szCs w:val="18"/>
                <w:lang w:val="es-ES"/>
              </w:rPr>
              <w:t>Regalmentario</w:t>
            </w:r>
            <w:proofErr w:type="spellEnd"/>
            <w:r w:rsidR="000B5270">
              <w:rPr>
                <w:rFonts w:ascii="Arial" w:hAnsi="Arial" w:cs="Arial"/>
                <w:sz w:val="18"/>
                <w:szCs w:val="18"/>
                <w:lang w:val="es-ES"/>
              </w:rPr>
              <w:t xml:space="preserve"> del Sector Salud 780 d</w:t>
            </w:r>
            <w:r w:rsidRPr="00EE4BBD">
              <w:rPr>
                <w:rFonts w:ascii="Arial" w:hAnsi="Arial" w:cs="Arial"/>
                <w:sz w:val="18"/>
                <w:szCs w:val="18"/>
                <w:lang w:val="es-ES"/>
              </w:rPr>
              <w:t xml:space="preserve">e 2016  </w:t>
            </w:r>
          </w:p>
          <w:p w14:paraId="3E4BFACA" w14:textId="766FD13A" w:rsidR="007E4949" w:rsidRPr="00EE4BBD" w:rsidRDefault="007E4949" w:rsidP="007E4949">
            <w:pPr>
              <w:spacing w:line="259" w:lineRule="auto"/>
              <w:rPr>
                <w:rFonts w:ascii="Arial" w:hAnsi="Arial" w:cs="Arial"/>
                <w:sz w:val="18"/>
                <w:szCs w:val="18"/>
              </w:rPr>
            </w:pPr>
          </w:p>
        </w:tc>
      </w:tr>
      <w:tr w:rsidR="00A952D0" w:rsidRPr="00EE4BBD" w14:paraId="24EDF825" w14:textId="77777777" w:rsidTr="005D3A3E">
        <w:trPr>
          <w:trHeight w:val="651"/>
        </w:trPr>
        <w:tc>
          <w:tcPr>
            <w:tcW w:w="1515" w:type="dxa"/>
            <w:tcBorders>
              <w:top w:val="single" w:sz="12" w:space="0" w:color="4F81BD"/>
              <w:left w:val="nil"/>
              <w:bottom w:val="single" w:sz="12" w:space="0" w:color="4F81BD"/>
              <w:right w:val="single" w:sz="4" w:space="0" w:color="000000"/>
            </w:tcBorders>
            <w:vAlign w:val="center"/>
          </w:tcPr>
          <w:p w14:paraId="66CF722C" w14:textId="77777777" w:rsidR="00A952D0" w:rsidRPr="00EE4BBD" w:rsidRDefault="00A952D0" w:rsidP="005D3A3E">
            <w:pPr>
              <w:spacing w:line="259" w:lineRule="auto"/>
              <w:ind w:left="17"/>
              <w:rPr>
                <w:rFonts w:ascii="Arial" w:hAnsi="Arial" w:cs="Arial"/>
              </w:rPr>
            </w:pPr>
            <w:r w:rsidRPr="00EE4BBD">
              <w:rPr>
                <w:rFonts w:ascii="Arial" w:eastAsia="Calibri" w:hAnsi="Arial" w:cs="Arial"/>
                <w:b/>
                <w:sz w:val="18"/>
              </w:rPr>
              <w:t xml:space="preserve">Observaciones </w:t>
            </w:r>
          </w:p>
        </w:tc>
        <w:tc>
          <w:tcPr>
            <w:tcW w:w="7928" w:type="dxa"/>
            <w:gridSpan w:val="5"/>
            <w:tcBorders>
              <w:top w:val="single" w:sz="12" w:space="0" w:color="4F81BD"/>
              <w:left w:val="single" w:sz="4" w:space="0" w:color="000000"/>
              <w:bottom w:val="single" w:sz="12" w:space="0" w:color="4F81BD"/>
              <w:right w:val="nil"/>
            </w:tcBorders>
          </w:tcPr>
          <w:p w14:paraId="43BC2BED" w14:textId="0D4401AF" w:rsidR="00A952D0" w:rsidRPr="00EE4BBD" w:rsidRDefault="00A952D0" w:rsidP="005D3A3E">
            <w:pPr>
              <w:spacing w:line="259" w:lineRule="auto"/>
              <w:ind w:left="2" w:right="2517"/>
              <w:rPr>
                <w:rFonts w:ascii="Arial" w:hAnsi="Arial" w:cs="Arial"/>
                <w:sz w:val="18"/>
                <w:szCs w:val="18"/>
              </w:rPr>
            </w:pPr>
            <w:r w:rsidRPr="00EE4BBD">
              <w:rPr>
                <w:rFonts w:ascii="Arial" w:hAnsi="Arial" w:cs="Arial"/>
                <w:sz w:val="18"/>
              </w:rPr>
              <w:t xml:space="preserve"> </w:t>
            </w:r>
            <w:r w:rsidR="002F06C6" w:rsidRPr="00EE4BBD">
              <w:rPr>
                <w:rFonts w:ascii="Arial" w:hAnsi="Arial" w:cs="Arial"/>
                <w:sz w:val="18"/>
                <w:szCs w:val="18"/>
              </w:rPr>
              <w:t xml:space="preserve">El estudio será conducido </w:t>
            </w:r>
            <w:proofErr w:type="gramStart"/>
            <w:r w:rsidR="002F06C6" w:rsidRPr="00EE4BBD">
              <w:rPr>
                <w:rFonts w:ascii="Arial" w:hAnsi="Arial" w:cs="Arial"/>
                <w:sz w:val="18"/>
                <w:szCs w:val="18"/>
              </w:rPr>
              <w:t>de acuerdo a</w:t>
            </w:r>
            <w:proofErr w:type="gramEnd"/>
            <w:r w:rsidR="002F06C6" w:rsidRPr="00EE4BBD">
              <w:rPr>
                <w:rFonts w:ascii="Arial" w:hAnsi="Arial" w:cs="Arial"/>
                <w:sz w:val="18"/>
                <w:szCs w:val="18"/>
              </w:rPr>
              <w:t xml:space="preserve"> los principios éticos </w:t>
            </w:r>
            <w:r w:rsidR="000B5270">
              <w:rPr>
                <w:rFonts w:ascii="Arial" w:hAnsi="Arial" w:cs="Arial"/>
                <w:sz w:val="18"/>
                <w:szCs w:val="18"/>
              </w:rPr>
              <w:t>c</w:t>
            </w:r>
            <w:r w:rsidR="002F06C6" w:rsidRPr="00EE4BBD">
              <w:rPr>
                <w:rFonts w:ascii="Arial" w:hAnsi="Arial" w:cs="Arial"/>
                <w:sz w:val="18"/>
                <w:szCs w:val="18"/>
              </w:rPr>
              <w:t>onsignados en la Declaración de Helsinki, las guías de Buena Práctica Clínica y los requerimientos regulatorios (Resolución 8430 de 1993 y Resolución 2378 de 2008 o las normas vigentes aplicables</w:t>
            </w:r>
          </w:p>
        </w:tc>
      </w:tr>
      <w:tr w:rsidR="00A952D0" w:rsidRPr="00EE4BBD" w14:paraId="0813B1F4" w14:textId="77777777" w:rsidTr="005D3A3E">
        <w:trPr>
          <w:trHeight w:val="605"/>
        </w:trPr>
        <w:tc>
          <w:tcPr>
            <w:tcW w:w="1515" w:type="dxa"/>
            <w:tcBorders>
              <w:top w:val="single" w:sz="12" w:space="0" w:color="4F81BD"/>
              <w:left w:val="nil"/>
              <w:bottom w:val="single" w:sz="12" w:space="0" w:color="4F81BD"/>
              <w:right w:val="single" w:sz="4" w:space="0" w:color="000000"/>
            </w:tcBorders>
          </w:tcPr>
          <w:p w14:paraId="58555D23" w14:textId="77777777" w:rsidR="00A952D0" w:rsidRPr="00EE4BBD" w:rsidRDefault="00A952D0" w:rsidP="005D3A3E">
            <w:pPr>
              <w:spacing w:line="259" w:lineRule="auto"/>
              <w:ind w:left="17"/>
              <w:rPr>
                <w:rFonts w:ascii="Arial" w:hAnsi="Arial" w:cs="Arial"/>
              </w:rPr>
            </w:pPr>
            <w:r w:rsidRPr="00EE4BBD">
              <w:rPr>
                <w:rFonts w:ascii="Arial" w:eastAsia="Calibri" w:hAnsi="Arial" w:cs="Arial"/>
                <w:b/>
                <w:sz w:val="18"/>
              </w:rPr>
              <w:t xml:space="preserve">Versión: </w:t>
            </w:r>
            <w:r w:rsidRPr="00EE4BBD">
              <w:rPr>
                <w:rFonts w:ascii="Arial" w:hAnsi="Arial" w:cs="Arial"/>
                <w:sz w:val="18"/>
              </w:rPr>
              <w:t>01</w:t>
            </w:r>
            <w:r w:rsidRPr="00EE4BBD">
              <w:rPr>
                <w:rFonts w:ascii="Arial" w:eastAsia="Calibri" w:hAnsi="Arial" w:cs="Arial"/>
                <w:b/>
                <w:sz w:val="18"/>
              </w:rPr>
              <w:t xml:space="preserve"> </w:t>
            </w:r>
          </w:p>
          <w:p w14:paraId="5DE2DC4F" w14:textId="77777777" w:rsidR="00A952D0" w:rsidRPr="00EE4BBD" w:rsidRDefault="00A952D0" w:rsidP="005D3A3E">
            <w:pPr>
              <w:spacing w:line="259" w:lineRule="auto"/>
              <w:ind w:left="17"/>
              <w:rPr>
                <w:rFonts w:ascii="Arial" w:hAnsi="Arial" w:cs="Arial"/>
              </w:rPr>
            </w:pPr>
            <w:r w:rsidRPr="00EE4BBD">
              <w:rPr>
                <w:rFonts w:ascii="Arial" w:eastAsia="Calibri" w:hAnsi="Arial" w:cs="Arial"/>
                <w:b/>
                <w:sz w:val="18"/>
              </w:rPr>
              <w:t xml:space="preserve"> </w:t>
            </w:r>
          </w:p>
        </w:tc>
        <w:tc>
          <w:tcPr>
            <w:tcW w:w="4066" w:type="dxa"/>
            <w:gridSpan w:val="2"/>
            <w:tcBorders>
              <w:top w:val="single" w:sz="12" w:space="0" w:color="4F81BD"/>
              <w:left w:val="single" w:sz="4" w:space="0" w:color="000000"/>
              <w:bottom w:val="single" w:sz="12" w:space="0" w:color="4F81BD"/>
              <w:right w:val="single" w:sz="4" w:space="0" w:color="000000"/>
            </w:tcBorders>
          </w:tcPr>
          <w:p w14:paraId="632A9F4F" w14:textId="625514DC" w:rsidR="00A952D0" w:rsidRPr="00EE4BBD" w:rsidRDefault="00A952D0" w:rsidP="005D3A3E">
            <w:pPr>
              <w:spacing w:line="259" w:lineRule="auto"/>
              <w:ind w:left="2"/>
              <w:rPr>
                <w:rFonts w:ascii="Arial" w:hAnsi="Arial" w:cs="Arial"/>
              </w:rPr>
            </w:pPr>
            <w:r w:rsidRPr="00EE4BBD">
              <w:rPr>
                <w:rFonts w:ascii="Arial" w:eastAsia="Calibri" w:hAnsi="Arial" w:cs="Arial"/>
                <w:b/>
                <w:sz w:val="18"/>
              </w:rPr>
              <w:t xml:space="preserve">Fecha: </w:t>
            </w:r>
            <w:r w:rsidR="007E4949" w:rsidRPr="00EE4BBD">
              <w:rPr>
                <w:rFonts w:ascii="Arial" w:hAnsi="Arial" w:cs="Arial"/>
                <w:sz w:val="18"/>
              </w:rPr>
              <w:t>16/06/2020</w:t>
            </w:r>
            <w:r w:rsidRPr="00EE4BBD">
              <w:rPr>
                <w:rFonts w:ascii="Arial" w:hAnsi="Arial" w:cs="Arial"/>
                <w:sz w:val="18"/>
              </w:rPr>
              <w:t xml:space="preserve"> </w:t>
            </w:r>
          </w:p>
          <w:p w14:paraId="752E8704" w14:textId="77777777" w:rsidR="00A952D0" w:rsidRPr="00EE4BBD" w:rsidRDefault="00A952D0" w:rsidP="005D3A3E">
            <w:pPr>
              <w:spacing w:line="259" w:lineRule="auto"/>
              <w:ind w:left="2"/>
              <w:rPr>
                <w:rFonts w:ascii="Arial" w:hAnsi="Arial" w:cs="Arial"/>
              </w:rPr>
            </w:pPr>
            <w:r w:rsidRPr="00EE4BBD">
              <w:rPr>
                <w:rFonts w:ascii="Arial" w:hAnsi="Arial" w:cs="Arial"/>
                <w:sz w:val="18"/>
              </w:rPr>
              <w:t xml:space="preserve"> </w:t>
            </w:r>
          </w:p>
        </w:tc>
        <w:tc>
          <w:tcPr>
            <w:tcW w:w="3862" w:type="dxa"/>
            <w:gridSpan w:val="3"/>
            <w:tcBorders>
              <w:top w:val="single" w:sz="12" w:space="0" w:color="4F81BD"/>
              <w:left w:val="single" w:sz="4" w:space="0" w:color="000000"/>
              <w:bottom w:val="single" w:sz="12" w:space="0" w:color="4F81BD"/>
              <w:right w:val="nil"/>
            </w:tcBorders>
          </w:tcPr>
          <w:p w14:paraId="3D7BF711" w14:textId="4A56E3DB" w:rsidR="00A952D0" w:rsidRPr="00EE4BBD" w:rsidRDefault="00A952D0" w:rsidP="005D3A3E">
            <w:pPr>
              <w:spacing w:line="259" w:lineRule="auto"/>
              <w:ind w:left="2"/>
              <w:rPr>
                <w:rFonts w:ascii="Arial" w:eastAsia="Calibri" w:hAnsi="Arial" w:cs="Arial"/>
                <w:b/>
                <w:sz w:val="18"/>
              </w:rPr>
            </w:pPr>
            <w:r w:rsidRPr="00EE4BBD">
              <w:rPr>
                <w:rFonts w:ascii="Arial" w:eastAsia="Calibri" w:hAnsi="Arial" w:cs="Arial"/>
                <w:b/>
                <w:sz w:val="18"/>
              </w:rPr>
              <w:t xml:space="preserve">Elaborado por: </w:t>
            </w:r>
            <w:r w:rsidR="007E4949" w:rsidRPr="00EE4BBD">
              <w:rPr>
                <w:rFonts w:ascii="Arial" w:eastAsia="Calibri" w:hAnsi="Arial" w:cs="Arial"/>
                <w:b/>
                <w:sz w:val="18"/>
              </w:rPr>
              <w:t xml:space="preserve"> Dr. Mauricio Hernández Forero</w:t>
            </w:r>
          </w:p>
          <w:p w14:paraId="14FEA52F" w14:textId="537A2818" w:rsidR="007E4949" w:rsidRPr="00EE4BBD" w:rsidRDefault="007E4949" w:rsidP="005D3A3E">
            <w:pPr>
              <w:spacing w:line="259" w:lineRule="auto"/>
              <w:ind w:left="2"/>
              <w:rPr>
                <w:rFonts w:ascii="Arial" w:hAnsi="Arial" w:cs="Arial"/>
              </w:rPr>
            </w:pPr>
            <w:r w:rsidRPr="00EE4BBD">
              <w:rPr>
                <w:rFonts w:ascii="Arial" w:hAnsi="Arial" w:cs="Arial"/>
              </w:rPr>
              <w:t>Coordinador de Docencia y servicio</w:t>
            </w:r>
          </w:p>
        </w:tc>
      </w:tr>
    </w:tbl>
    <w:p w14:paraId="7775A219" w14:textId="77777777" w:rsidR="005D3A3E" w:rsidRPr="00EE4BBD" w:rsidRDefault="005D3A3E" w:rsidP="005D3A3E">
      <w:pPr>
        <w:spacing w:after="136" w:line="259" w:lineRule="auto"/>
        <w:ind w:left="-67"/>
        <w:rPr>
          <w:rFonts w:ascii="Arial" w:hAnsi="Arial" w:cs="Arial"/>
        </w:rPr>
      </w:pPr>
      <w:r w:rsidRPr="00EE4BBD">
        <w:rPr>
          <w:rFonts w:ascii="Arial" w:hAnsi="Arial" w:cs="Arial"/>
          <w:noProof/>
        </w:rPr>
        <mc:AlternateContent>
          <mc:Choice Requires="wpg">
            <w:drawing>
              <wp:inline distT="0" distB="0" distL="0" distR="0" wp14:anchorId="20FF2C5A" wp14:editId="78554126">
                <wp:extent cx="5987161" cy="18288"/>
                <wp:effectExtent l="0" t="0" r="0" b="0"/>
                <wp:docPr id="11" name="Group 60987"/>
                <wp:cNvGraphicFramePr/>
                <a:graphic xmlns:a="http://schemas.openxmlformats.org/drawingml/2006/main">
                  <a:graphicData uri="http://schemas.microsoft.com/office/word/2010/wordprocessingGroup">
                    <wpg:wgp>
                      <wpg:cNvGrpSpPr/>
                      <wpg:grpSpPr>
                        <a:xfrm>
                          <a:off x="0" y="0"/>
                          <a:ext cx="5987161" cy="18288"/>
                          <a:chOff x="0" y="0"/>
                          <a:chExt cx="5987161" cy="18288"/>
                        </a:xfrm>
                      </wpg:grpSpPr>
                      <wps:wsp>
                        <wps:cNvPr id="12" name="Shape 77568"/>
                        <wps:cNvSpPr/>
                        <wps:spPr>
                          <a:xfrm>
                            <a:off x="0" y="0"/>
                            <a:ext cx="5987161" cy="18288"/>
                          </a:xfrm>
                          <a:custGeom>
                            <a:avLst/>
                            <a:gdLst/>
                            <a:ahLst/>
                            <a:cxnLst/>
                            <a:rect l="0" t="0" r="0" b="0"/>
                            <a:pathLst>
                              <a:path w="5987161" h="18288">
                                <a:moveTo>
                                  <a:pt x="0" y="0"/>
                                </a:moveTo>
                                <a:lnTo>
                                  <a:pt x="5987161" y="0"/>
                                </a:lnTo>
                                <a:lnTo>
                                  <a:pt x="5987161" y="18288"/>
                                </a:lnTo>
                                <a:lnTo>
                                  <a:pt x="0" y="1828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61DDB792" id="Group 60987" o:spid="_x0000_s1026" style="width:471.45pt;height:1.45pt;mso-position-horizontal-relative:char;mso-position-vertical-relative:line" coordsize="5987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">
                <v:shape id="Shape 77568" o:spid="_x0000_s1027" style="position:absolute;width:59871;height:182;visibility:visible;mso-wrap-style:square;v-text-anchor:top" coordsize="598716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" path="m,l5987161,r,18288l,18288,,e" fillcolor="#4f81bd" stroked="f" strokeweight="0">
                  <v:stroke miterlimit="83231f" joinstyle="miter"/>
                  <v:path arrowok="t" textboxrect="0,0,5987161,18288"/>
                </v:shape>
                <w10:anchorlock/>
              </v:group>
            </w:pict>
          </mc:Fallback>
        </mc:AlternateContent>
      </w:r>
    </w:p>
    <w:p w14:paraId="76D8959C" w14:textId="77777777" w:rsidR="005D3A3E" w:rsidRPr="00EE4BBD" w:rsidRDefault="005D3A3E" w:rsidP="005D3A3E">
      <w:pPr>
        <w:spacing w:after="0" w:line="259" w:lineRule="auto"/>
        <w:ind w:right="3784"/>
        <w:jc w:val="right"/>
        <w:rPr>
          <w:rFonts w:ascii="Arial" w:hAnsi="Arial" w:cs="Arial"/>
        </w:rPr>
      </w:pPr>
      <w:r w:rsidRPr="00EE4BBD">
        <w:rPr>
          <w:rFonts w:ascii="Arial" w:eastAsia="Calibri" w:hAnsi="Arial" w:cs="Arial"/>
          <w:b/>
          <w:color w:val="1F497D"/>
          <w:sz w:val="18"/>
        </w:rPr>
        <w:t>FICHA TÉCNICA DE INDICADORES</w:t>
      </w:r>
      <w:r w:rsidRPr="00EE4BBD">
        <w:rPr>
          <w:rFonts w:ascii="Arial" w:eastAsia="Calibri" w:hAnsi="Arial" w:cs="Arial"/>
          <w:b/>
          <w:sz w:val="18"/>
        </w:rPr>
        <w:t xml:space="preserve"> </w:t>
      </w:r>
    </w:p>
    <w:tbl>
      <w:tblPr>
        <w:tblStyle w:val="TableGrid"/>
        <w:tblW w:w="9443" w:type="dxa"/>
        <w:tblInd w:w="-82" w:type="dxa"/>
        <w:tblCellMar>
          <w:top w:w="22" w:type="dxa"/>
          <w:left w:w="106" w:type="dxa"/>
          <w:right w:w="108" w:type="dxa"/>
        </w:tblCellMar>
        <w:tblLook w:val="04A0" w:firstRow="1" w:lastRow="0" w:firstColumn="1" w:lastColumn="0" w:noHBand="0" w:noVBand="1"/>
      </w:tblPr>
      <w:tblGrid>
        <w:gridCol w:w="1632"/>
        <w:gridCol w:w="3828"/>
        <w:gridCol w:w="166"/>
        <w:gridCol w:w="1760"/>
        <w:gridCol w:w="307"/>
        <w:gridCol w:w="1750"/>
      </w:tblGrid>
      <w:tr w:rsidR="005D3A3E" w:rsidRPr="00EE4BBD" w14:paraId="50531400" w14:textId="77777777" w:rsidTr="000B5270">
        <w:trPr>
          <w:trHeight w:val="490"/>
        </w:trPr>
        <w:tc>
          <w:tcPr>
            <w:tcW w:w="7386" w:type="dxa"/>
            <w:gridSpan w:val="4"/>
            <w:tcBorders>
              <w:top w:val="single" w:sz="12" w:space="0" w:color="4F81BD"/>
              <w:left w:val="nil"/>
              <w:bottom w:val="single" w:sz="12" w:space="0" w:color="4F81BD"/>
              <w:right w:val="single" w:sz="4" w:space="0" w:color="000000"/>
            </w:tcBorders>
          </w:tcPr>
          <w:p w14:paraId="6DF07DAD" w14:textId="77777777" w:rsidR="005D3A3E" w:rsidRPr="00EE4BBD" w:rsidRDefault="005D3A3E" w:rsidP="005D3A3E">
            <w:pPr>
              <w:spacing w:line="259" w:lineRule="auto"/>
              <w:ind w:left="17"/>
              <w:rPr>
                <w:rFonts w:ascii="Arial" w:hAnsi="Arial" w:cs="Arial"/>
                <w:sz w:val="18"/>
                <w:szCs w:val="18"/>
              </w:rPr>
            </w:pPr>
            <w:r w:rsidRPr="00EE4BBD">
              <w:rPr>
                <w:rFonts w:ascii="Arial" w:eastAsia="Calibri" w:hAnsi="Arial" w:cs="Arial"/>
                <w:b/>
                <w:sz w:val="18"/>
                <w:szCs w:val="18"/>
              </w:rPr>
              <w:t xml:space="preserve">Nombre del Indicador: </w:t>
            </w:r>
            <w:r w:rsidRPr="00EE4BBD">
              <w:rPr>
                <w:rFonts w:ascii="Arial" w:hAnsi="Arial" w:cs="Arial"/>
                <w:sz w:val="18"/>
                <w:szCs w:val="18"/>
              </w:rPr>
              <w:t xml:space="preserve"> </w:t>
            </w:r>
          </w:p>
          <w:p w14:paraId="3E12475D" w14:textId="43C0B65B" w:rsidR="005D3A3E" w:rsidRPr="00EE4BBD" w:rsidRDefault="005D3A3E" w:rsidP="005D3A3E">
            <w:pPr>
              <w:spacing w:line="259" w:lineRule="auto"/>
              <w:ind w:left="17"/>
              <w:rPr>
                <w:rFonts w:ascii="Arial" w:hAnsi="Arial" w:cs="Arial"/>
                <w:sz w:val="18"/>
                <w:szCs w:val="18"/>
              </w:rPr>
            </w:pPr>
            <w:r w:rsidRPr="00EE4BBD">
              <w:rPr>
                <w:rFonts w:ascii="Arial" w:eastAsia="Arial" w:hAnsi="Arial" w:cs="Arial"/>
                <w:sz w:val="18"/>
                <w:szCs w:val="18"/>
              </w:rPr>
              <w:t xml:space="preserve">Porcentaje </w:t>
            </w:r>
            <w:r w:rsidRPr="00EE4BBD">
              <w:rPr>
                <w:rFonts w:ascii="Arial" w:hAnsi="Arial" w:cs="Arial"/>
                <w:sz w:val="18"/>
                <w:szCs w:val="18"/>
              </w:rPr>
              <w:t>Articulación de líneas de investigación con centros de investigación universitarios</w:t>
            </w:r>
          </w:p>
        </w:tc>
        <w:tc>
          <w:tcPr>
            <w:tcW w:w="2057" w:type="dxa"/>
            <w:gridSpan w:val="2"/>
            <w:tcBorders>
              <w:top w:val="single" w:sz="12" w:space="0" w:color="4F81BD"/>
              <w:left w:val="single" w:sz="4" w:space="0" w:color="000000"/>
              <w:bottom w:val="single" w:sz="12" w:space="0" w:color="4F81BD"/>
              <w:right w:val="nil"/>
            </w:tcBorders>
          </w:tcPr>
          <w:p w14:paraId="5E489BD1" w14:textId="77777777" w:rsidR="005D3A3E" w:rsidRPr="00EE4BBD" w:rsidRDefault="005D3A3E" w:rsidP="005D3A3E">
            <w:pPr>
              <w:spacing w:line="259" w:lineRule="auto"/>
              <w:ind w:left="2"/>
              <w:rPr>
                <w:rFonts w:ascii="Arial" w:hAnsi="Arial" w:cs="Arial"/>
              </w:rPr>
            </w:pPr>
            <w:r w:rsidRPr="00EE4BBD">
              <w:rPr>
                <w:rFonts w:ascii="Arial" w:eastAsia="Calibri" w:hAnsi="Arial" w:cs="Arial"/>
                <w:b/>
                <w:sz w:val="18"/>
              </w:rPr>
              <w:t xml:space="preserve">Sigla </w:t>
            </w:r>
          </w:p>
          <w:p w14:paraId="228E8362" w14:textId="77777777" w:rsidR="005D3A3E" w:rsidRPr="00EE4BBD" w:rsidRDefault="005D3A3E" w:rsidP="005D3A3E">
            <w:pPr>
              <w:tabs>
                <w:tab w:val="center" w:pos="1418"/>
              </w:tabs>
              <w:spacing w:line="259" w:lineRule="auto"/>
              <w:rPr>
                <w:rFonts w:ascii="Arial" w:hAnsi="Arial" w:cs="Arial"/>
              </w:rPr>
            </w:pPr>
            <w:r w:rsidRPr="00EE4BBD">
              <w:rPr>
                <w:rFonts w:ascii="Arial" w:eastAsia="Arial" w:hAnsi="Arial" w:cs="Arial"/>
                <w:sz w:val="18"/>
              </w:rPr>
              <w:tab/>
            </w:r>
            <w:r w:rsidRPr="00EE4BBD">
              <w:rPr>
                <w:rFonts w:ascii="Arial" w:hAnsi="Arial" w:cs="Arial"/>
                <w:sz w:val="18"/>
              </w:rPr>
              <w:t xml:space="preserve"> </w:t>
            </w:r>
          </w:p>
        </w:tc>
      </w:tr>
      <w:tr w:rsidR="005D3A3E" w:rsidRPr="00EE4BBD" w14:paraId="3ECC2426" w14:textId="77777777" w:rsidTr="000B5270">
        <w:trPr>
          <w:trHeight w:val="845"/>
        </w:trPr>
        <w:tc>
          <w:tcPr>
            <w:tcW w:w="1632" w:type="dxa"/>
            <w:tcBorders>
              <w:top w:val="single" w:sz="12" w:space="0" w:color="4F81BD"/>
              <w:left w:val="nil"/>
              <w:bottom w:val="single" w:sz="12" w:space="0" w:color="4F81BD"/>
              <w:right w:val="single" w:sz="4" w:space="0" w:color="000000"/>
            </w:tcBorders>
            <w:vAlign w:val="center"/>
          </w:tcPr>
          <w:p w14:paraId="1E333631" w14:textId="77777777" w:rsidR="005D3A3E" w:rsidRPr="00EE4BBD" w:rsidRDefault="005D3A3E" w:rsidP="005D3A3E">
            <w:pPr>
              <w:spacing w:line="259" w:lineRule="auto"/>
              <w:ind w:left="17"/>
              <w:rPr>
                <w:rFonts w:ascii="Arial" w:hAnsi="Arial" w:cs="Arial"/>
              </w:rPr>
            </w:pPr>
            <w:r w:rsidRPr="00EE4BBD">
              <w:rPr>
                <w:rFonts w:ascii="Arial" w:eastAsia="Calibri" w:hAnsi="Arial" w:cs="Arial"/>
                <w:b/>
                <w:sz w:val="18"/>
              </w:rPr>
              <w:t xml:space="preserve">Definición y Objetivo </w:t>
            </w:r>
          </w:p>
        </w:tc>
        <w:tc>
          <w:tcPr>
            <w:tcW w:w="7811" w:type="dxa"/>
            <w:gridSpan w:val="5"/>
            <w:tcBorders>
              <w:top w:val="single" w:sz="12" w:space="0" w:color="4F81BD"/>
              <w:left w:val="single" w:sz="4" w:space="0" w:color="000000"/>
              <w:bottom w:val="single" w:sz="12" w:space="0" w:color="4F81BD"/>
              <w:right w:val="nil"/>
            </w:tcBorders>
            <w:vAlign w:val="center"/>
          </w:tcPr>
          <w:p w14:paraId="2DB2C8BF" w14:textId="17131538" w:rsidR="005D3A3E" w:rsidRPr="00EE4BBD" w:rsidRDefault="005D3A3E" w:rsidP="005D3A3E">
            <w:pPr>
              <w:spacing w:line="259" w:lineRule="auto"/>
              <w:ind w:left="2"/>
              <w:rPr>
                <w:rFonts w:ascii="Arial" w:hAnsi="Arial" w:cs="Arial"/>
              </w:rPr>
            </w:pPr>
            <w:r w:rsidRPr="00EE4BBD">
              <w:rPr>
                <w:rFonts w:ascii="Arial" w:hAnsi="Arial" w:cs="Arial"/>
                <w:sz w:val="18"/>
                <w:szCs w:val="18"/>
              </w:rPr>
              <w:t>Articulación de líneas de investigación con centros de investigación universitarios</w:t>
            </w:r>
          </w:p>
        </w:tc>
      </w:tr>
      <w:tr w:rsidR="005D3A3E" w:rsidRPr="00EE4BBD" w14:paraId="3D1A9471" w14:textId="77777777" w:rsidTr="000B5270">
        <w:trPr>
          <w:trHeight w:val="396"/>
        </w:trPr>
        <w:tc>
          <w:tcPr>
            <w:tcW w:w="1632" w:type="dxa"/>
            <w:vMerge w:val="restart"/>
            <w:tcBorders>
              <w:top w:val="single" w:sz="12" w:space="0" w:color="4F81BD"/>
              <w:left w:val="nil"/>
              <w:bottom w:val="single" w:sz="12" w:space="0" w:color="4F81BD"/>
              <w:right w:val="single" w:sz="4" w:space="0" w:color="000000"/>
            </w:tcBorders>
            <w:vAlign w:val="center"/>
          </w:tcPr>
          <w:p w14:paraId="38939AB3" w14:textId="1D3509E4" w:rsidR="005D3A3E" w:rsidRPr="00EE4BBD" w:rsidRDefault="000B5270" w:rsidP="005D3A3E">
            <w:pPr>
              <w:spacing w:line="259" w:lineRule="auto"/>
              <w:ind w:left="17"/>
              <w:rPr>
                <w:rFonts w:ascii="Arial" w:hAnsi="Arial" w:cs="Arial"/>
              </w:rPr>
            </w:pPr>
            <w:r w:rsidRPr="00EE4BBD">
              <w:rPr>
                <w:rFonts w:ascii="Arial" w:eastAsia="Calibri" w:hAnsi="Arial" w:cs="Arial"/>
                <w:b/>
                <w:sz w:val="18"/>
              </w:rPr>
              <w:t>Forma de</w:t>
            </w:r>
            <w:r w:rsidR="005D3A3E" w:rsidRPr="00EE4BBD">
              <w:rPr>
                <w:rFonts w:ascii="Arial" w:eastAsia="Calibri" w:hAnsi="Arial" w:cs="Arial"/>
                <w:b/>
                <w:sz w:val="18"/>
              </w:rPr>
              <w:t xml:space="preserve"> Cálculo </w:t>
            </w:r>
          </w:p>
        </w:tc>
        <w:tc>
          <w:tcPr>
            <w:tcW w:w="3828" w:type="dxa"/>
            <w:vMerge w:val="restart"/>
            <w:tcBorders>
              <w:top w:val="single" w:sz="12" w:space="0" w:color="4F81BD"/>
              <w:left w:val="single" w:sz="4" w:space="0" w:color="000000"/>
              <w:bottom w:val="single" w:sz="12" w:space="0" w:color="4F81BD"/>
              <w:right w:val="single" w:sz="4" w:space="0" w:color="000000"/>
            </w:tcBorders>
            <w:vAlign w:val="center"/>
          </w:tcPr>
          <w:p w14:paraId="11A29727" w14:textId="22F05F20" w:rsidR="005D3A3E" w:rsidRPr="00EE4BBD" w:rsidRDefault="005D3A3E" w:rsidP="005D3A3E">
            <w:pPr>
              <w:spacing w:line="259" w:lineRule="auto"/>
              <w:ind w:left="2"/>
              <w:rPr>
                <w:rFonts w:ascii="Arial" w:hAnsi="Arial" w:cs="Arial"/>
              </w:rPr>
            </w:pPr>
            <w:r w:rsidRPr="00EE4BBD">
              <w:rPr>
                <w:rFonts w:ascii="Arial" w:eastAsia="Arial" w:hAnsi="Arial" w:cs="Arial"/>
                <w:sz w:val="18"/>
              </w:rPr>
              <w:t xml:space="preserve">Cociente entre el número de investigaciones certificadas o en conjunto con centros de formación universitarias con respecto al número total de investigaciones realizadas en la institución </w:t>
            </w:r>
          </w:p>
        </w:tc>
        <w:tc>
          <w:tcPr>
            <w:tcW w:w="3983" w:type="dxa"/>
            <w:gridSpan w:val="4"/>
            <w:tcBorders>
              <w:top w:val="single" w:sz="12" w:space="0" w:color="4F81BD"/>
              <w:left w:val="single" w:sz="4" w:space="0" w:color="000000"/>
              <w:bottom w:val="single" w:sz="12" w:space="0" w:color="4F81BD"/>
              <w:right w:val="nil"/>
            </w:tcBorders>
          </w:tcPr>
          <w:p w14:paraId="258D69A5" w14:textId="77777777" w:rsidR="005D3A3E" w:rsidRPr="00EE4BBD" w:rsidRDefault="005D3A3E" w:rsidP="005D3A3E">
            <w:pPr>
              <w:spacing w:line="259" w:lineRule="auto"/>
              <w:rPr>
                <w:rFonts w:ascii="Arial" w:hAnsi="Arial" w:cs="Arial"/>
              </w:rPr>
            </w:pPr>
            <w:r w:rsidRPr="00EE4BBD">
              <w:rPr>
                <w:rFonts w:ascii="Arial" w:eastAsia="Calibri" w:hAnsi="Arial" w:cs="Arial"/>
                <w:b/>
                <w:sz w:val="18"/>
              </w:rPr>
              <w:t xml:space="preserve">Componentes de la Fórmula de Cálculo </w:t>
            </w:r>
          </w:p>
        </w:tc>
      </w:tr>
      <w:tr w:rsidR="005D3A3E" w:rsidRPr="00EE4BBD" w14:paraId="71C59C03" w14:textId="77777777" w:rsidTr="000B5270">
        <w:trPr>
          <w:trHeight w:val="458"/>
        </w:trPr>
        <w:tc>
          <w:tcPr>
            <w:tcW w:w="0" w:type="auto"/>
            <w:vMerge/>
            <w:tcBorders>
              <w:top w:val="nil"/>
              <w:left w:val="nil"/>
              <w:bottom w:val="nil"/>
              <w:right w:val="single" w:sz="4" w:space="0" w:color="000000"/>
            </w:tcBorders>
          </w:tcPr>
          <w:p w14:paraId="3FBD810D" w14:textId="77777777" w:rsidR="005D3A3E" w:rsidRPr="00EE4BBD" w:rsidRDefault="005D3A3E" w:rsidP="005D3A3E">
            <w:pPr>
              <w:spacing w:after="160" w:line="259" w:lineRule="auto"/>
              <w:rPr>
                <w:rFonts w:ascii="Arial" w:hAnsi="Arial" w:cs="Arial"/>
              </w:rPr>
            </w:pPr>
          </w:p>
        </w:tc>
        <w:tc>
          <w:tcPr>
            <w:tcW w:w="0" w:type="auto"/>
            <w:vMerge/>
            <w:tcBorders>
              <w:top w:val="nil"/>
              <w:left w:val="single" w:sz="4" w:space="0" w:color="000000"/>
              <w:bottom w:val="nil"/>
              <w:right w:val="single" w:sz="4" w:space="0" w:color="000000"/>
            </w:tcBorders>
          </w:tcPr>
          <w:p w14:paraId="640CACEE" w14:textId="77777777" w:rsidR="005D3A3E" w:rsidRPr="00EE4BBD" w:rsidRDefault="005D3A3E" w:rsidP="005D3A3E">
            <w:pPr>
              <w:spacing w:after="160" w:line="259" w:lineRule="auto"/>
              <w:rPr>
                <w:rFonts w:ascii="Arial" w:hAnsi="Arial" w:cs="Arial"/>
              </w:rPr>
            </w:pPr>
          </w:p>
        </w:tc>
        <w:tc>
          <w:tcPr>
            <w:tcW w:w="3983" w:type="dxa"/>
            <w:gridSpan w:val="4"/>
            <w:tcBorders>
              <w:top w:val="single" w:sz="12" w:space="0" w:color="4F81BD"/>
              <w:left w:val="single" w:sz="4" w:space="0" w:color="000000"/>
              <w:bottom w:val="single" w:sz="12" w:space="0" w:color="4F81BD"/>
              <w:right w:val="nil"/>
            </w:tcBorders>
          </w:tcPr>
          <w:p w14:paraId="5553252A" w14:textId="20023C90" w:rsidR="005D3A3E" w:rsidRPr="00EE4BBD" w:rsidRDefault="005D3A3E" w:rsidP="005D3A3E">
            <w:pPr>
              <w:spacing w:line="259" w:lineRule="auto"/>
              <w:rPr>
                <w:rFonts w:ascii="Arial" w:hAnsi="Arial" w:cs="Arial"/>
              </w:rPr>
            </w:pPr>
            <w:r w:rsidRPr="00EE4BBD">
              <w:rPr>
                <w:rFonts w:ascii="Arial" w:eastAsia="Calibri" w:hAnsi="Arial" w:cs="Arial"/>
                <w:b/>
                <w:sz w:val="18"/>
              </w:rPr>
              <w:t xml:space="preserve">Numerador: </w:t>
            </w:r>
            <w:r w:rsidRPr="00EE4BBD">
              <w:rPr>
                <w:rFonts w:ascii="Arial" w:eastAsia="Arial" w:hAnsi="Arial" w:cs="Arial"/>
                <w:sz w:val="18"/>
              </w:rPr>
              <w:t>Número investigaciones certificadas o en conjunto con centros de formación universitarias</w:t>
            </w:r>
          </w:p>
        </w:tc>
      </w:tr>
      <w:tr w:rsidR="005D3A3E" w:rsidRPr="00EE4BBD" w14:paraId="3B182442" w14:textId="77777777" w:rsidTr="000B5270">
        <w:trPr>
          <w:trHeight w:val="883"/>
        </w:trPr>
        <w:tc>
          <w:tcPr>
            <w:tcW w:w="0" w:type="auto"/>
            <w:vMerge/>
            <w:tcBorders>
              <w:top w:val="nil"/>
              <w:left w:val="nil"/>
              <w:bottom w:val="nil"/>
              <w:right w:val="single" w:sz="4" w:space="0" w:color="000000"/>
            </w:tcBorders>
          </w:tcPr>
          <w:p w14:paraId="44FF248A" w14:textId="77777777" w:rsidR="005D3A3E" w:rsidRPr="00EE4BBD" w:rsidRDefault="005D3A3E" w:rsidP="005D3A3E">
            <w:pPr>
              <w:spacing w:after="160" w:line="259" w:lineRule="auto"/>
              <w:rPr>
                <w:rFonts w:ascii="Arial" w:hAnsi="Arial" w:cs="Arial"/>
              </w:rPr>
            </w:pPr>
          </w:p>
        </w:tc>
        <w:tc>
          <w:tcPr>
            <w:tcW w:w="0" w:type="auto"/>
            <w:vMerge/>
            <w:tcBorders>
              <w:top w:val="nil"/>
              <w:left w:val="single" w:sz="4" w:space="0" w:color="000000"/>
              <w:bottom w:val="nil"/>
              <w:right w:val="single" w:sz="4" w:space="0" w:color="000000"/>
            </w:tcBorders>
          </w:tcPr>
          <w:p w14:paraId="0B2988F2" w14:textId="77777777" w:rsidR="005D3A3E" w:rsidRPr="00EE4BBD" w:rsidRDefault="005D3A3E" w:rsidP="005D3A3E">
            <w:pPr>
              <w:spacing w:after="160" w:line="259" w:lineRule="auto"/>
              <w:rPr>
                <w:rFonts w:ascii="Arial" w:hAnsi="Arial" w:cs="Arial"/>
              </w:rPr>
            </w:pPr>
          </w:p>
        </w:tc>
        <w:tc>
          <w:tcPr>
            <w:tcW w:w="3983" w:type="dxa"/>
            <w:gridSpan w:val="4"/>
            <w:tcBorders>
              <w:top w:val="single" w:sz="12" w:space="0" w:color="4F81BD"/>
              <w:left w:val="single" w:sz="4" w:space="0" w:color="000000"/>
              <w:bottom w:val="single" w:sz="12" w:space="0" w:color="4F81BD"/>
              <w:right w:val="nil"/>
            </w:tcBorders>
          </w:tcPr>
          <w:p w14:paraId="537751FA" w14:textId="77777777" w:rsidR="005D3A3E" w:rsidRPr="00EE4BBD" w:rsidRDefault="005D3A3E" w:rsidP="005D3A3E">
            <w:pPr>
              <w:spacing w:line="259" w:lineRule="auto"/>
              <w:rPr>
                <w:rFonts w:ascii="Arial" w:hAnsi="Arial" w:cs="Arial"/>
              </w:rPr>
            </w:pPr>
            <w:r w:rsidRPr="00EE4BBD">
              <w:rPr>
                <w:rFonts w:ascii="Arial" w:eastAsia="Calibri" w:hAnsi="Arial" w:cs="Arial"/>
                <w:b/>
                <w:sz w:val="18"/>
              </w:rPr>
              <w:t xml:space="preserve">Fuente del numerador: </w:t>
            </w:r>
          </w:p>
          <w:p w14:paraId="2390C827" w14:textId="0EAE8F59" w:rsidR="005D3A3E" w:rsidRPr="00EE4BBD" w:rsidRDefault="000B5270" w:rsidP="005D3A3E">
            <w:pPr>
              <w:spacing w:line="259" w:lineRule="auto"/>
              <w:rPr>
                <w:rFonts w:ascii="Arial" w:hAnsi="Arial" w:cs="Arial"/>
              </w:rPr>
            </w:pPr>
            <w:r w:rsidRPr="00EE4BBD">
              <w:rPr>
                <w:rFonts w:ascii="Arial" w:eastAsia="Arial" w:hAnsi="Arial" w:cs="Arial"/>
                <w:sz w:val="18"/>
              </w:rPr>
              <w:t>Investigación inscritas</w:t>
            </w:r>
            <w:r w:rsidR="005D3A3E" w:rsidRPr="00EE4BBD">
              <w:rPr>
                <w:rFonts w:ascii="Arial" w:eastAsia="Arial" w:hAnsi="Arial" w:cs="Arial"/>
                <w:sz w:val="18"/>
              </w:rPr>
              <w:t xml:space="preserve"> ante el comité de ética </w:t>
            </w:r>
            <w:r w:rsidR="002F06C6" w:rsidRPr="00EE4BBD">
              <w:rPr>
                <w:rFonts w:ascii="Arial" w:eastAsia="Arial" w:hAnsi="Arial" w:cs="Arial"/>
                <w:sz w:val="18"/>
              </w:rPr>
              <w:t>médica</w:t>
            </w:r>
            <w:r w:rsidR="005D3A3E" w:rsidRPr="00EE4BBD">
              <w:rPr>
                <w:rFonts w:ascii="Arial" w:eastAsia="Arial" w:hAnsi="Arial" w:cs="Arial"/>
                <w:sz w:val="18"/>
              </w:rPr>
              <w:t xml:space="preserve"> de Hospital</w:t>
            </w:r>
            <w:r w:rsidR="002F06C6" w:rsidRPr="00EE4BBD">
              <w:rPr>
                <w:rFonts w:ascii="Arial" w:eastAsia="Arial" w:hAnsi="Arial" w:cs="Arial"/>
                <w:sz w:val="18"/>
              </w:rPr>
              <w:t xml:space="preserve"> avaladas </w:t>
            </w:r>
            <w:proofErr w:type="gramStart"/>
            <w:r w:rsidR="002F06C6" w:rsidRPr="00EE4BBD">
              <w:rPr>
                <w:rFonts w:ascii="Arial" w:eastAsia="Arial" w:hAnsi="Arial" w:cs="Arial"/>
                <w:sz w:val="18"/>
              </w:rPr>
              <w:t>por  centros</w:t>
            </w:r>
            <w:proofErr w:type="gramEnd"/>
            <w:r w:rsidR="002F06C6" w:rsidRPr="00EE4BBD">
              <w:rPr>
                <w:rFonts w:ascii="Arial" w:eastAsia="Arial" w:hAnsi="Arial" w:cs="Arial"/>
                <w:sz w:val="18"/>
              </w:rPr>
              <w:t xml:space="preserve">  universitarios.</w:t>
            </w:r>
          </w:p>
          <w:p w14:paraId="045B3BF7" w14:textId="77777777" w:rsidR="005D3A3E" w:rsidRPr="00EE4BBD" w:rsidRDefault="005D3A3E" w:rsidP="005D3A3E">
            <w:pPr>
              <w:spacing w:line="259" w:lineRule="auto"/>
              <w:rPr>
                <w:rFonts w:ascii="Arial" w:hAnsi="Arial" w:cs="Arial"/>
              </w:rPr>
            </w:pPr>
            <w:r w:rsidRPr="00EE4BBD">
              <w:rPr>
                <w:rFonts w:ascii="Arial" w:hAnsi="Arial" w:cs="Arial"/>
                <w:sz w:val="18"/>
              </w:rPr>
              <w:t xml:space="preserve"> </w:t>
            </w:r>
          </w:p>
        </w:tc>
      </w:tr>
      <w:tr w:rsidR="005D3A3E" w:rsidRPr="00EE4BBD" w14:paraId="4334F360" w14:textId="77777777" w:rsidTr="000B5270">
        <w:trPr>
          <w:trHeight w:val="334"/>
        </w:trPr>
        <w:tc>
          <w:tcPr>
            <w:tcW w:w="0" w:type="auto"/>
            <w:vMerge/>
            <w:tcBorders>
              <w:top w:val="nil"/>
              <w:left w:val="nil"/>
              <w:bottom w:val="nil"/>
              <w:right w:val="single" w:sz="4" w:space="0" w:color="000000"/>
            </w:tcBorders>
          </w:tcPr>
          <w:p w14:paraId="2833D44A" w14:textId="77777777" w:rsidR="005D3A3E" w:rsidRPr="00EE4BBD" w:rsidRDefault="005D3A3E" w:rsidP="005D3A3E">
            <w:pPr>
              <w:spacing w:after="160" w:line="259" w:lineRule="auto"/>
              <w:rPr>
                <w:rFonts w:ascii="Arial" w:hAnsi="Arial" w:cs="Arial"/>
              </w:rPr>
            </w:pPr>
          </w:p>
        </w:tc>
        <w:tc>
          <w:tcPr>
            <w:tcW w:w="0" w:type="auto"/>
            <w:vMerge/>
            <w:tcBorders>
              <w:top w:val="nil"/>
              <w:left w:val="single" w:sz="4" w:space="0" w:color="000000"/>
              <w:bottom w:val="nil"/>
              <w:right w:val="single" w:sz="4" w:space="0" w:color="000000"/>
            </w:tcBorders>
          </w:tcPr>
          <w:p w14:paraId="6763EC54" w14:textId="77777777" w:rsidR="005D3A3E" w:rsidRPr="00EE4BBD" w:rsidRDefault="005D3A3E" w:rsidP="005D3A3E">
            <w:pPr>
              <w:spacing w:after="160" w:line="259" w:lineRule="auto"/>
              <w:rPr>
                <w:rFonts w:ascii="Arial" w:hAnsi="Arial" w:cs="Arial"/>
              </w:rPr>
            </w:pPr>
          </w:p>
        </w:tc>
        <w:tc>
          <w:tcPr>
            <w:tcW w:w="3983" w:type="dxa"/>
            <w:gridSpan w:val="4"/>
            <w:tcBorders>
              <w:top w:val="single" w:sz="12" w:space="0" w:color="4F81BD"/>
              <w:left w:val="single" w:sz="4" w:space="0" w:color="000000"/>
              <w:bottom w:val="single" w:sz="12" w:space="0" w:color="4F81BD"/>
              <w:right w:val="nil"/>
            </w:tcBorders>
          </w:tcPr>
          <w:p w14:paraId="7F6E3D5C" w14:textId="77777777" w:rsidR="005D3A3E" w:rsidRPr="00EE4BBD" w:rsidRDefault="005D3A3E" w:rsidP="005D3A3E">
            <w:pPr>
              <w:spacing w:line="259" w:lineRule="auto"/>
              <w:rPr>
                <w:rFonts w:ascii="Arial" w:hAnsi="Arial" w:cs="Arial"/>
              </w:rPr>
            </w:pPr>
            <w:r w:rsidRPr="00EE4BBD">
              <w:rPr>
                <w:rFonts w:ascii="Arial" w:eastAsia="Calibri" w:hAnsi="Arial" w:cs="Arial"/>
                <w:b/>
                <w:sz w:val="18"/>
              </w:rPr>
              <w:t xml:space="preserve">Denominador: </w:t>
            </w:r>
            <w:r w:rsidRPr="00EE4BBD">
              <w:rPr>
                <w:rFonts w:ascii="Arial" w:eastAsia="Arial" w:hAnsi="Arial" w:cs="Arial"/>
                <w:sz w:val="18"/>
              </w:rPr>
              <w:t xml:space="preserve">Número de investigaciones en cursos de la institución aprobadas por el comité de ética </w:t>
            </w:r>
            <w:r w:rsidRPr="00EE4BBD">
              <w:rPr>
                <w:rFonts w:ascii="Arial" w:eastAsia="Calibri" w:hAnsi="Arial" w:cs="Arial"/>
                <w:b/>
                <w:sz w:val="18"/>
              </w:rPr>
              <w:t xml:space="preserve"> </w:t>
            </w:r>
          </w:p>
        </w:tc>
      </w:tr>
      <w:tr w:rsidR="005D3A3E" w:rsidRPr="00EE4BBD" w14:paraId="65767E52" w14:textId="77777777" w:rsidTr="000B5270">
        <w:trPr>
          <w:trHeight w:val="884"/>
        </w:trPr>
        <w:tc>
          <w:tcPr>
            <w:tcW w:w="0" w:type="auto"/>
            <w:vMerge/>
            <w:tcBorders>
              <w:top w:val="nil"/>
              <w:left w:val="nil"/>
              <w:bottom w:val="single" w:sz="12" w:space="0" w:color="4F81BD"/>
              <w:right w:val="single" w:sz="4" w:space="0" w:color="000000"/>
            </w:tcBorders>
          </w:tcPr>
          <w:p w14:paraId="61697494" w14:textId="77777777" w:rsidR="005D3A3E" w:rsidRPr="00EE4BBD" w:rsidRDefault="005D3A3E" w:rsidP="005D3A3E">
            <w:pPr>
              <w:spacing w:after="160" w:line="259" w:lineRule="auto"/>
              <w:rPr>
                <w:rFonts w:ascii="Arial" w:hAnsi="Arial" w:cs="Arial"/>
              </w:rPr>
            </w:pPr>
          </w:p>
        </w:tc>
        <w:tc>
          <w:tcPr>
            <w:tcW w:w="0" w:type="auto"/>
            <w:vMerge/>
            <w:tcBorders>
              <w:top w:val="nil"/>
              <w:left w:val="single" w:sz="4" w:space="0" w:color="000000"/>
              <w:bottom w:val="single" w:sz="12" w:space="0" w:color="4F81BD"/>
              <w:right w:val="single" w:sz="4" w:space="0" w:color="000000"/>
            </w:tcBorders>
          </w:tcPr>
          <w:p w14:paraId="25AA2F47" w14:textId="77777777" w:rsidR="005D3A3E" w:rsidRPr="00EE4BBD" w:rsidRDefault="005D3A3E" w:rsidP="005D3A3E">
            <w:pPr>
              <w:spacing w:after="160" w:line="259" w:lineRule="auto"/>
              <w:rPr>
                <w:rFonts w:ascii="Arial" w:hAnsi="Arial" w:cs="Arial"/>
              </w:rPr>
            </w:pPr>
          </w:p>
        </w:tc>
        <w:tc>
          <w:tcPr>
            <w:tcW w:w="3983" w:type="dxa"/>
            <w:gridSpan w:val="4"/>
            <w:tcBorders>
              <w:top w:val="single" w:sz="12" w:space="0" w:color="4F81BD"/>
              <w:left w:val="single" w:sz="4" w:space="0" w:color="000000"/>
              <w:bottom w:val="single" w:sz="12" w:space="0" w:color="4F81BD"/>
              <w:right w:val="nil"/>
            </w:tcBorders>
          </w:tcPr>
          <w:p w14:paraId="0CE484A6" w14:textId="77777777" w:rsidR="005D3A3E" w:rsidRPr="00EE4BBD" w:rsidRDefault="005D3A3E" w:rsidP="005D3A3E">
            <w:pPr>
              <w:spacing w:line="259" w:lineRule="auto"/>
              <w:rPr>
                <w:rFonts w:ascii="Arial" w:hAnsi="Arial" w:cs="Arial"/>
              </w:rPr>
            </w:pPr>
            <w:r w:rsidRPr="00EE4BBD">
              <w:rPr>
                <w:rFonts w:ascii="Arial" w:eastAsia="Calibri" w:hAnsi="Arial" w:cs="Arial"/>
                <w:b/>
                <w:sz w:val="18"/>
              </w:rPr>
              <w:t xml:space="preserve">Fuente del denominador:  </w:t>
            </w:r>
          </w:p>
          <w:p w14:paraId="35C17D37" w14:textId="4A5B3E68" w:rsidR="005D3A3E" w:rsidRPr="00EE4BBD" w:rsidRDefault="005D3A3E" w:rsidP="005D3A3E">
            <w:pPr>
              <w:spacing w:line="259" w:lineRule="auto"/>
              <w:rPr>
                <w:rFonts w:ascii="Arial" w:hAnsi="Arial" w:cs="Arial"/>
              </w:rPr>
            </w:pPr>
            <w:r w:rsidRPr="00EE4BBD">
              <w:rPr>
                <w:rFonts w:ascii="Arial" w:eastAsia="Arial" w:hAnsi="Arial" w:cs="Arial"/>
                <w:sz w:val="18"/>
              </w:rPr>
              <w:t xml:space="preserve">Investigaciones en curso </w:t>
            </w:r>
            <w:r w:rsidR="000B5270" w:rsidRPr="00EE4BBD">
              <w:rPr>
                <w:rFonts w:ascii="Arial" w:eastAsia="Arial" w:hAnsi="Arial" w:cs="Arial"/>
                <w:sz w:val="18"/>
              </w:rPr>
              <w:t xml:space="preserve">inscritas </w:t>
            </w:r>
            <w:r w:rsidR="000B5270" w:rsidRPr="00EE4BBD">
              <w:rPr>
                <w:rFonts w:ascii="Arial" w:hAnsi="Arial" w:cs="Arial"/>
                <w:sz w:val="18"/>
              </w:rPr>
              <w:t>ante</w:t>
            </w:r>
            <w:r w:rsidRPr="00EE4BBD">
              <w:rPr>
                <w:rFonts w:ascii="Arial" w:eastAsia="Arial" w:hAnsi="Arial" w:cs="Arial"/>
                <w:sz w:val="18"/>
              </w:rPr>
              <w:t xml:space="preserve"> el comité de ética </w:t>
            </w:r>
            <w:r w:rsidR="002F06C6" w:rsidRPr="00EE4BBD">
              <w:rPr>
                <w:rFonts w:ascii="Arial" w:eastAsia="Arial" w:hAnsi="Arial" w:cs="Arial"/>
                <w:sz w:val="18"/>
              </w:rPr>
              <w:t>médica</w:t>
            </w:r>
            <w:r w:rsidRPr="00EE4BBD">
              <w:rPr>
                <w:rFonts w:ascii="Arial" w:eastAsia="Arial" w:hAnsi="Arial" w:cs="Arial"/>
                <w:sz w:val="18"/>
              </w:rPr>
              <w:t xml:space="preserve"> de Hospital</w:t>
            </w:r>
          </w:p>
          <w:p w14:paraId="5AED8790" w14:textId="77777777" w:rsidR="005D3A3E" w:rsidRPr="00EE4BBD" w:rsidRDefault="005D3A3E" w:rsidP="005D3A3E">
            <w:pPr>
              <w:spacing w:line="259" w:lineRule="auto"/>
              <w:rPr>
                <w:rFonts w:ascii="Arial" w:hAnsi="Arial" w:cs="Arial"/>
              </w:rPr>
            </w:pPr>
          </w:p>
        </w:tc>
      </w:tr>
      <w:tr w:rsidR="005D3A3E" w:rsidRPr="00EE4BBD" w14:paraId="72DAAF5A" w14:textId="77777777" w:rsidTr="000B5270">
        <w:trPr>
          <w:trHeight w:val="470"/>
        </w:trPr>
        <w:tc>
          <w:tcPr>
            <w:tcW w:w="1632" w:type="dxa"/>
            <w:tcBorders>
              <w:top w:val="single" w:sz="12" w:space="0" w:color="4F81BD"/>
              <w:left w:val="nil"/>
              <w:bottom w:val="single" w:sz="12" w:space="0" w:color="4F81BD"/>
              <w:right w:val="single" w:sz="4" w:space="0" w:color="000000"/>
            </w:tcBorders>
          </w:tcPr>
          <w:p w14:paraId="0DD8F5EB" w14:textId="77777777" w:rsidR="005D3A3E" w:rsidRPr="00EE4BBD" w:rsidRDefault="005D3A3E" w:rsidP="005D3A3E">
            <w:pPr>
              <w:spacing w:line="259" w:lineRule="auto"/>
              <w:ind w:left="17"/>
              <w:rPr>
                <w:rFonts w:ascii="Arial" w:hAnsi="Arial" w:cs="Arial"/>
              </w:rPr>
            </w:pPr>
            <w:r w:rsidRPr="00EE4BBD">
              <w:rPr>
                <w:rFonts w:ascii="Arial" w:eastAsia="Calibri" w:hAnsi="Arial" w:cs="Arial"/>
                <w:b/>
                <w:sz w:val="18"/>
              </w:rPr>
              <w:t xml:space="preserve">Unidad de medida </w:t>
            </w:r>
          </w:p>
        </w:tc>
        <w:tc>
          <w:tcPr>
            <w:tcW w:w="7811" w:type="dxa"/>
            <w:gridSpan w:val="5"/>
            <w:tcBorders>
              <w:top w:val="single" w:sz="12" w:space="0" w:color="4F81BD"/>
              <w:left w:val="single" w:sz="4" w:space="0" w:color="000000"/>
              <w:bottom w:val="single" w:sz="12" w:space="0" w:color="4F81BD"/>
              <w:right w:val="nil"/>
            </w:tcBorders>
            <w:vAlign w:val="center"/>
          </w:tcPr>
          <w:p w14:paraId="575F01F3" w14:textId="77777777" w:rsidR="005D3A3E" w:rsidRPr="00EE4BBD" w:rsidRDefault="005D3A3E" w:rsidP="005D3A3E">
            <w:pPr>
              <w:spacing w:line="259" w:lineRule="auto"/>
              <w:ind w:left="2"/>
              <w:rPr>
                <w:rFonts w:ascii="Arial" w:hAnsi="Arial" w:cs="Arial"/>
              </w:rPr>
            </w:pPr>
            <w:r w:rsidRPr="00EE4BBD">
              <w:rPr>
                <w:rFonts w:ascii="Arial" w:hAnsi="Arial" w:cs="Arial"/>
                <w:sz w:val="18"/>
              </w:rPr>
              <w:t xml:space="preserve">Porcentaje 100 (%) </w:t>
            </w:r>
          </w:p>
        </w:tc>
      </w:tr>
      <w:tr w:rsidR="005D3A3E" w:rsidRPr="00EE4BBD" w14:paraId="207A5265" w14:textId="77777777" w:rsidTr="000B5270">
        <w:trPr>
          <w:trHeight w:val="250"/>
        </w:trPr>
        <w:tc>
          <w:tcPr>
            <w:tcW w:w="1632" w:type="dxa"/>
            <w:vMerge w:val="restart"/>
            <w:tcBorders>
              <w:top w:val="single" w:sz="12" w:space="0" w:color="4F81BD"/>
              <w:left w:val="nil"/>
              <w:bottom w:val="single" w:sz="12" w:space="0" w:color="4F81BD"/>
              <w:right w:val="single" w:sz="4" w:space="0" w:color="000000"/>
            </w:tcBorders>
            <w:vAlign w:val="center"/>
          </w:tcPr>
          <w:p w14:paraId="4A85F4FF" w14:textId="77777777" w:rsidR="005D3A3E" w:rsidRPr="00EE4BBD" w:rsidRDefault="005D3A3E" w:rsidP="005D3A3E">
            <w:pPr>
              <w:spacing w:line="259" w:lineRule="auto"/>
              <w:ind w:left="17"/>
              <w:rPr>
                <w:rFonts w:ascii="Arial" w:hAnsi="Arial" w:cs="Arial"/>
              </w:rPr>
            </w:pPr>
            <w:r w:rsidRPr="00EE4BBD">
              <w:rPr>
                <w:rFonts w:ascii="Arial" w:eastAsia="Calibri" w:hAnsi="Arial" w:cs="Arial"/>
                <w:b/>
                <w:sz w:val="18"/>
              </w:rPr>
              <w:t xml:space="preserve">Niveles de desagregación </w:t>
            </w:r>
          </w:p>
        </w:tc>
        <w:tc>
          <w:tcPr>
            <w:tcW w:w="3994" w:type="dxa"/>
            <w:gridSpan w:val="2"/>
            <w:vMerge w:val="restart"/>
            <w:tcBorders>
              <w:top w:val="single" w:sz="12" w:space="0" w:color="4F81BD"/>
              <w:left w:val="single" w:sz="4" w:space="0" w:color="000000"/>
              <w:bottom w:val="single" w:sz="12" w:space="0" w:color="4F81BD"/>
              <w:right w:val="single" w:sz="4" w:space="0" w:color="000000"/>
            </w:tcBorders>
          </w:tcPr>
          <w:p w14:paraId="1014CAA8" w14:textId="77777777" w:rsidR="005D3A3E" w:rsidRPr="00EE4BBD" w:rsidRDefault="005D3A3E" w:rsidP="005D3A3E">
            <w:pPr>
              <w:pStyle w:val="Prrafodelista"/>
              <w:numPr>
                <w:ilvl w:val="0"/>
                <w:numId w:val="20"/>
              </w:numPr>
              <w:spacing w:line="259" w:lineRule="auto"/>
              <w:rPr>
                <w:rFonts w:ascii="Arial" w:hAnsi="Arial" w:cs="Arial"/>
                <w:sz w:val="18"/>
              </w:rPr>
            </w:pPr>
            <w:r w:rsidRPr="00EE4BBD">
              <w:rPr>
                <w:rFonts w:ascii="Arial" w:hAnsi="Arial" w:cs="Arial"/>
                <w:sz w:val="18"/>
              </w:rPr>
              <w:t>Docencia de Docencia y Servicio.</w:t>
            </w:r>
          </w:p>
          <w:p w14:paraId="08AF57B7" w14:textId="79557702" w:rsidR="005D3A3E" w:rsidRPr="00EE4BBD" w:rsidRDefault="005D3A3E" w:rsidP="005D3A3E">
            <w:pPr>
              <w:pStyle w:val="Prrafodelista"/>
              <w:numPr>
                <w:ilvl w:val="0"/>
                <w:numId w:val="20"/>
              </w:numPr>
              <w:spacing w:line="259" w:lineRule="auto"/>
              <w:rPr>
                <w:rFonts w:ascii="Arial" w:hAnsi="Arial" w:cs="Arial"/>
                <w:sz w:val="18"/>
              </w:rPr>
            </w:pPr>
            <w:r w:rsidRPr="00EE4BBD">
              <w:rPr>
                <w:rFonts w:ascii="Arial" w:hAnsi="Arial" w:cs="Arial"/>
                <w:sz w:val="18"/>
              </w:rPr>
              <w:t xml:space="preserve">Comité de Ética </w:t>
            </w:r>
            <w:r w:rsidR="002F06C6" w:rsidRPr="00EE4BBD">
              <w:rPr>
                <w:rFonts w:ascii="Arial" w:hAnsi="Arial" w:cs="Arial"/>
                <w:sz w:val="18"/>
              </w:rPr>
              <w:t>Médica</w:t>
            </w:r>
            <w:r w:rsidRPr="00EE4BBD">
              <w:rPr>
                <w:rFonts w:ascii="Arial" w:hAnsi="Arial" w:cs="Arial"/>
                <w:sz w:val="18"/>
              </w:rPr>
              <w:t>.</w:t>
            </w:r>
          </w:p>
          <w:p w14:paraId="49C4C24D" w14:textId="0D1D5467" w:rsidR="005D3A3E" w:rsidRPr="00EE4BBD" w:rsidRDefault="005D3A3E" w:rsidP="005D3A3E">
            <w:pPr>
              <w:pStyle w:val="Prrafodelista"/>
              <w:numPr>
                <w:ilvl w:val="0"/>
                <w:numId w:val="20"/>
              </w:numPr>
              <w:spacing w:line="259" w:lineRule="auto"/>
              <w:rPr>
                <w:rFonts w:ascii="Arial" w:hAnsi="Arial" w:cs="Arial"/>
                <w:sz w:val="18"/>
              </w:rPr>
            </w:pPr>
            <w:r w:rsidRPr="00EE4BBD">
              <w:rPr>
                <w:rFonts w:ascii="Arial" w:hAnsi="Arial" w:cs="Arial"/>
                <w:sz w:val="18"/>
              </w:rPr>
              <w:t>Coordinador de Internado Rotatorio</w:t>
            </w:r>
            <w:r w:rsidR="002F06C6" w:rsidRPr="00EE4BBD">
              <w:rPr>
                <w:rFonts w:ascii="Arial" w:hAnsi="Arial" w:cs="Arial"/>
                <w:sz w:val="18"/>
              </w:rPr>
              <w:t>.</w:t>
            </w:r>
          </w:p>
          <w:p w14:paraId="393BABC4" w14:textId="5845315B" w:rsidR="002F06C6" w:rsidRPr="00EE4BBD" w:rsidRDefault="002F06C6" w:rsidP="005D3A3E">
            <w:pPr>
              <w:pStyle w:val="Prrafodelista"/>
              <w:numPr>
                <w:ilvl w:val="0"/>
                <w:numId w:val="20"/>
              </w:numPr>
              <w:spacing w:line="259" w:lineRule="auto"/>
              <w:rPr>
                <w:rFonts w:ascii="Arial" w:hAnsi="Arial" w:cs="Arial"/>
                <w:sz w:val="18"/>
              </w:rPr>
            </w:pPr>
            <w:r w:rsidRPr="00EE4BBD">
              <w:rPr>
                <w:rFonts w:ascii="Arial" w:hAnsi="Arial" w:cs="Arial"/>
                <w:sz w:val="18"/>
              </w:rPr>
              <w:t>Universidades en Convenio con el Hospital</w:t>
            </w:r>
          </w:p>
          <w:p w14:paraId="1C5ECE01" w14:textId="77777777" w:rsidR="005D3A3E" w:rsidRPr="00EE4BBD" w:rsidRDefault="005D3A3E" w:rsidP="005D3A3E">
            <w:pPr>
              <w:spacing w:line="259" w:lineRule="auto"/>
              <w:ind w:left="2"/>
              <w:rPr>
                <w:rFonts w:ascii="Arial" w:hAnsi="Arial" w:cs="Arial"/>
              </w:rPr>
            </w:pPr>
          </w:p>
          <w:p w14:paraId="7C11C185" w14:textId="77777777" w:rsidR="005D3A3E" w:rsidRPr="00EE4BBD" w:rsidRDefault="005D3A3E" w:rsidP="005D3A3E">
            <w:pPr>
              <w:numPr>
                <w:ilvl w:val="0"/>
                <w:numId w:val="19"/>
              </w:numPr>
              <w:spacing w:line="259" w:lineRule="auto"/>
              <w:ind w:hanging="96"/>
              <w:rPr>
                <w:rFonts w:ascii="Arial" w:hAnsi="Arial" w:cs="Arial"/>
              </w:rPr>
            </w:pPr>
          </w:p>
        </w:tc>
        <w:tc>
          <w:tcPr>
            <w:tcW w:w="2067" w:type="dxa"/>
            <w:gridSpan w:val="2"/>
            <w:tcBorders>
              <w:top w:val="single" w:sz="12" w:space="0" w:color="4F81BD"/>
              <w:left w:val="single" w:sz="4" w:space="0" w:color="000000"/>
              <w:bottom w:val="single" w:sz="12" w:space="0" w:color="4F81BD"/>
              <w:right w:val="single" w:sz="4" w:space="0" w:color="000000"/>
            </w:tcBorders>
          </w:tcPr>
          <w:p w14:paraId="5039FE41" w14:textId="77777777" w:rsidR="005D3A3E" w:rsidRPr="00EE4BBD" w:rsidRDefault="005D3A3E" w:rsidP="005D3A3E">
            <w:pPr>
              <w:spacing w:line="259" w:lineRule="auto"/>
              <w:ind w:right="2"/>
              <w:jc w:val="center"/>
              <w:rPr>
                <w:rFonts w:ascii="Arial" w:hAnsi="Arial" w:cs="Arial"/>
              </w:rPr>
            </w:pPr>
            <w:r w:rsidRPr="00EE4BBD">
              <w:rPr>
                <w:rFonts w:ascii="Arial" w:eastAsia="Calibri" w:hAnsi="Arial" w:cs="Arial"/>
                <w:b/>
                <w:sz w:val="18"/>
              </w:rPr>
              <w:t xml:space="preserve">Periodicidad </w:t>
            </w:r>
          </w:p>
        </w:tc>
        <w:tc>
          <w:tcPr>
            <w:tcW w:w="1750" w:type="dxa"/>
            <w:tcBorders>
              <w:top w:val="single" w:sz="12" w:space="0" w:color="4F81BD"/>
              <w:left w:val="single" w:sz="4" w:space="0" w:color="000000"/>
              <w:bottom w:val="single" w:sz="12" w:space="0" w:color="4F81BD"/>
              <w:right w:val="nil"/>
            </w:tcBorders>
          </w:tcPr>
          <w:p w14:paraId="5BDBF607" w14:textId="77777777" w:rsidR="005D3A3E" w:rsidRPr="00EE4BBD" w:rsidRDefault="005D3A3E" w:rsidP="005D3A3E">
            <w:pPr>
              <w:spacing w:line="259" w:lineRule="auto"/>
              <w:ind w:right="1"/>
              <w:jc w:val="center"/>
              <w:rPr>
                <w:rFonts w:ascii="Arial" w:hAnsi="Arial" w:cs="Arial"/>
              </w:rPr>
            </w:pPr>
            <w:r w:rsidRPr="00EE4BBD">
              <w:rPr>
                <w:rFonts w:ascii="Arial" w:eastAsia="Calibri" w:hAnsi="Arial" w:cs="Arial"/>
                <w:b/>
                <w:sz w:val="18"/>
              </w:rPr>
              <w:t xml:space="preserve">Serie Disponible </w:t>
            </w:r>
          </w:p>
        </w:tc>
      </w:tr>
      <w:tr w:rsidR="005D3A3E" w:rsidRPr="00EE4BBD" w14:paraId="78141B3C" w14:textId="77777777" w:rsidTr="000B5270">
        <w:trPr>
          <w:trHeight w:val="439"/>
        </w:trPr>
        <w:tc>
          <w:tcPr>
            <w:tcW w:w="0" w:type="auto"/>
            <w:vMerge/>
            <w:tcBorders>
              <w:top w:val="nil"/>
              <w:left w:val="nil"/>
              <w:bottom w:val="single" w:sz="12" w:space="0" w:color="4F81BD"/>
              <w:right w:val="single" w:sz="4" w:space="0" w:color="000000"/>
            </w:tcBorders>
          </w:tcPr>
          <w:p w14:paraId="0FB7BD18" w14:textId="77777777" w:rsidR="005D3A3E" w:rsidRPr="00EE4BBD" w:rsidRDefault="005D3A3E" w:rsidP="005D3A3E">
            <w:pPr>
              <w:spacing w:after="160" w:line="259" w:lineRule="auto"/>
              <w:rPr>
                <w:rFonts w:ascii="Arial" w:hAnsi="Arial" w:cs="Arial"/>
              </w:rPr>
            </w:pPr>
          </w:p>
        </w:tc>
        <w:tc>
          <w:tcPr>
            <w:tcW w:w="0" w:type="auto"/>
            <w:gridSpan w:val="2"/>
            <w:vMerge/>
            <w:tcBorders>
              <w:top w:val="nil"/>
              <w:left w:val="single" w:sz="4" w:space="0" w:color="000000"/>
              <w:bottom w:val="single" w:sz="12" w:space="0" w:color="4F81BD"/>
              <w:right w:val="single" w:sz="4" w:space="0" w:color="000000"/>
            </w:tcBorders>
          </w:tcPr>
          <w:p w14:paraId="16DDF160" w14:textId="77777777" w:rsidR="005D3A3E" w:rsidRPr="00EE4BBD" w:rsidRDefault="005D3A3E" w:rsidP="005D3A3E">
            <w:pPr>
              <w:spacing w:after="160" w:line="259" w:lineRule="auto"/>
              <w:rPr>
                <w:rFonts w:ascii="Arial" w:hAnsi="Arial" w:cs="Arial"/>
              </w:rPr>
            </w:pPr>
          </w:p>
        </w:tc>
        <w:tc>
          <w:tcPr>
            <w:tcW w:w="2067" w:type="dxa"/>
            <w:gridSpan w:val="2"/>
            <w:tcBorders>
              <w:top w:val="single" w:sz="12" w:space="0" w:color="4F81BD"/>
              <w:left w:val="single" w:sz="4" w:space="0" w:color="000000"/>
              <w:bottom w:val="single" w:sz="12" w:space="0" w:color="4F81BD"/>
              <w:right w:val="single" w:sz="4" w:space="0" w:color="000000"/>
            </w:tcBorders>
            <w:vAlign w:val="center"/>
          </w:tcPr>
          <w:p w14:paraId="5B81B76E" w14:textId="77777777" w:rsidR="005D3A3E" w:rsidRPr="00EE4BBD" w:rsidRDefault="005D3A3E" w:rsidP="005D3A3E">
            <w:pPr>
              <w:spacing w:line="259" w:lineRule="auto"/>
              <w:ind w:right="2"/>
              <w:jc w:val="center"/>
              <w:rPr>
                <w:rFonts w:ascii="Arial" w:hAnsi="Arial" w:cs="Arial"/>
              </w:rPr>
            </w:pPr>
            <w:r w:rsidRPr="00EE4BBD">
              <w:rPr>
                <w:rFonts w:ascii="Arial" w:hAnsi="Arial" w:cs="Arial"/>
                <w:sz w:val="18"/>
              </w:rPr>
              <w:t>semestral</w:t>
            </w:r>
          </w:p>
        </w:tc>
        <w:tc>
          <w:tcPr>
            <w:tcW w:w="1750" w:type="dxa"/>
            <w:tcBorders>
              <w:top w:val="single" w:sz="12" w:space="0" w:color="4F81BD"/>
              <w:left w:val="single" w:sz="4" w:space="0" w:color="000000"/>
              <w:bottom w:val="single" w:sz="12" w:space="0" w:color="4F81BD"/>
              <w:right w:val="nil"/>
            </w:tcBorders>
            <w:vAlign w:val="center"/>
          </w:tcPr>
          <w:p w14:paraId="1A66E2B6" w14:textId="77777777" w:rsidR="005D3A3E" w:rsidRPr="00EE4BBD" w:rsidRDefault="005D3A3E" w:rsidP="005D3A3E">
            <w:pPr>
              <w:spacing w:line="259" w:lineRule="auto"/>
              <w:ind w:left="4"/>
              <w:jc w:val="center"/>
              <w:rPr>
                <w:rFonts w:ascii="Arial" w:hAnsi="Arial" w:cs="Arial"/>
              </w:rPr>
            </w:pPr>
            <w:r w:rsidRPr="00EE4BBD">
              <w:rPr>
                <w:rFonts w:ascii="Arial" w:hAnsi="Arial" w:cs="Arial"/>
              </w:rPr>
              <w:t>ninguna</w:t>
            </w:r>
          </w:p>
        </w:tc>
      </w:tr>
      <w:tr w:rsidR="000B5270" w:rsidRPr="00EE4BBD" w14:paraId="6A80B57E" w14:textId="77777777" w:rsidTr="000B5270">
        <w:trPr>
          <w:trHeight w:val="931"/>
        </w:trPr>
        <w:tc>
          <w:tcPr>
            <w:tcW w:w="1632" w:type="dxa"/>
            <w:tcBorders>
              <w:top w:val="single" w:sz="12" w:space="0" w:color="4F81BD"/>
              <w:left w:val="nil"/>
              <w:bottom w:val="single" w:sz="12" w:space="0" w:color="4F81BD"/>
              <w:right w:val="single" w:sz="4" w:space="0" w:color="000000"/>
            </w:tcBorders>
            <w:vAlign w:val="center"/>
          </w:tcPr>
          <w:p w14:paraId="3665B2B3" w14:textId="77777777" w:rsidR="000B5270" w:rsidRPr="00EE4BBD" w:rsidRDefault="000B5270" w:rsidP="000B5270">
            <w:pPr>
              <w:spacing w:line="259" w:lineRule="auto"/>
              <w:ind w:left="17"/>
              <w:rPr>
                <w:rFonts w:ascii="Arial" w:hAnsi="Arial" w:cs="Arial"/>
              </w:rPr>
            </w:pPr>
            <w:r w:rsidRPr="00EE4BBD">
              <w:rPr>
                <w:rFonts w:ascii="Arial" w:eastAsia="Calibri" w:hAnsi="Arial" w:cs="Arial"/>
                <w:b/>
                <w:sz w:val="18"/>
              </w:rPr>
              <w:t xml:space="preserve">Sustento </w:t>
            </w:r>
          </w:p>
          <w:p w14:paraId="76855810" w14:textId="77777777" w:rsidR="000B5270" w:rsidRPr="00EE4BBD" w:rsidRDefault="000B5270" w:rsidP="000B5270">
            <w:pPr>
              <w:spacing w:line="259" w:lineRule="auto"/>
              <w:ind w:left="17"/>
              <w:rPr>
                <w:rFonts w:ascii="Arial" w:hAnsi="Arial" w:cs="Arial"/>
              </w:rPr>
            </w:pPr>
            <w:r w:rsidRPr="00EE4BBD">
              <w:rPr>
                <w:rFonts w:ascii="Arial" w:eastAsia="Calibri" w:hAnsi="Arial" w:cs="Arial"/>
                <w:b/>
                <w:sz w:val="18"/>
              </w:rPr>
              <w:t>Normativo/</w:t>
            </w:r>
            <w:proofErr w:type="spellStart"/>
            <w:r w:rsidRPr="00EE4BBD">
              <w:rPr>
                <w:rFonts w:ascii="Arial" w:eastAsia="Calibri" w:hAnsi="Arial" w:cs="Arial"/>
                <w:b/>
                <w:sz w:val="18"/>
              </w:rPr>
              <w:t>Refer</w:t>
            </w:r>
            <w:proofErr w:type="spellEnd"/>
          </w:p>
          <w:p w14:paraId="74905240" w14:textId="77777777" w:rsidR="000B5270" w:rsidRPr="00EE4BBD" w:rsidRDefault="000B5270" w:rsidP="000B5270">
            <w:pPr>
              <w:spacing w:line="259" w:lineRule="auto"/>
              <w:ind w:left="17"/>
              <w:rPr>
                <w:rFonts w:ascii="Arial" w:hAnsi="Arial" w:cs="Arial"/>
              </w:rPr>
            </w:pPr>
            <w:proofErr w:type="spellStart"/>
            <w:r w:rsidRPr="00EE4BBD">
              <w:rPr>
                <w:rFonts w:ascii="Arial" w:eastAsia="Calibri" w:hAnsi="Arial" w:cs="Arial"/>
                <w:b/>
                <w:sz w:val="18"/>
              </w:rPr>
              <w:t>encia</w:t>
            </w:r>
            <w:proofErr w:type="spellEnd"/>
            <w:r w:rsidRPr="00EE4BBD">
              <w:rPr>
                <w:rFonts w:ascii="Arial" w:eastAsia="Calibri" w:hAnsi="Arial" w:cs="Arial"/>
                <w:b/>
                <w:sz w:val="18"/>
              </w:rPr>
              <w:t xml:space="preserve"> </w:t>
            </w:r>
          </w:p>
        </w:tc>
        <w:tc>
          <w:tcPr>
            <w:tcW w:w="7811" w:type="dxa"/>
            <w:gridSpan w:val="5"/>
            <w:tcBorders>
              <w:top w:val="single" w:sz="12" w:space="0" w:color="4F81BD"/>
              <w:left w:val="single" w:sz="4" w:space="0" w:color="000000"/>
              <w:bottom w:val="single" w:sz="12" w:space="0" w:color="4F81BD"/>
              <w:right w:val="nil"/>
            </w:tcBorders>
            <w:vAlign w:val="center"/>
          </w:tcPr>
          <w:p w14:paraId="1D4D88D3" w14:textId="46740C17" w:rsidR="000B5270" w:rsidRPr="00EE4BBD" w:rsidRDefault="000B5270" w:rsidP="000B5270">
            <w:pPr>
              <w:spacing w:line="259" w:lineRule="auto"/>
              <w:rPr>
                <w:rFonts w:ascii="Arial" w:hAnsi="Arial" w:cs="Arial"/>
                <w:sz w:val="18"/>
                <w:szCs w:val="18"/>
              </w:rPr>
            </w:pPr>
            <w:r w:rsidRPr="00EE4BBD">
              <w:rPr>
                <w:rFonts w:ascii="Arial" w:hAnsi="Arial" w:cs="Arial"/>
                <w:sz w:val="18"/>
                <w:szCs w:val="18"/>
                <w:lang w:val="es-ES"/>
              </w:rPr>
              <w:t xml:space="preserve">Decreto </w:t>
            </w:r>
            <w:r>
              <w:rPr>
                <w:rFonts w:ascii="Arial" w:hAnsi="Arial" w:cs="Arial"/>
                <w:sz w:val="18"/>
                <w:szCs w:val="18"/>
                <w:lang w:val="es-ES"/>
              </w:rPr>
              <w:t>Único Reglamentario del Sector Salud 780 d</w:t>
            </w:r>
            <w:r w:rsidRPr="00EE4BBD">
              <w:rPr>
                <w:rFonts w:ascii="Arial" w:hAnsi="Arial" w:cs="Arial"/>
                <w:sz w:val="18"/>
                <w:szCs w:val="18"/>
                <w:lang w:val="es-ES"/>
              </w:rPr>
              <w:t xml:space="preserve">e 2016  </w:t>
            </w:r>
          </w:p>
          <w:p w14:paraId="086A2100" w14:textId="4D8C600C" w:rsidR="000B5270" w:rsidRPr="00EE4BBD" w:rsidRDefault="000B5270" w:rsidP="000B5270">
            <w:pPr>
              <w:spacing w:line="259" w:lineRule="auto"/>
              <w:rPr>
                <w:rFonts w:ascii="Arial" w:hAnsi="Arial" w:cs="Arial"/>
                <w:sz w:val="18"/>
                <w:szCs w:val="18"/>
              </w:rPr>
            </w:pPr>
          </w:p>
        </w:tc>
      </w:tr>
      <w:tr w:rsidR="000B5270" w:rsidRPr="00EE4BBD" w14:paraId="52BDD605" w14:textId="77777777" w:rsidTr="000B5270">
        <w:trPr>
          <w:trHeight w:val="651"/>
        </w:trPr>
        <w:tc>
          <w:tcPr>
            <w:tcW w:w="1632" w:type="dxa"/>
            <w:tcBorders>
              <w:top w:val="single" w:sz="12" w:space="0" w:color="4F81BD"/>
              <w:left w:val="nil"/>
              <w:bottom w:val="single" w:sz="12" w:space="0" w:color="4F81BD"/>
              <w:right w:val="single" w:sz="4" w:space="0" w:color="000000"/>
            </w:tcBorders>
            <w:vAlign w:val="center"/>
          </w:tcPr>
          <w:p w14:paraId="66BFA153" w14:textId="77777777" w:rsidR="000B5270" w:rsidRPr="00EE4BBD" w:rsidRDefault="000B5270" w:rsidP="000B5270">
            <w:pPr>
              <w:spacing w:line="259" w:lineRule="auto"/>
              <w:ind w:left="17"/>
              <w:rPr>
                <w:rFonts w:ascii="Arial" w:hAnsi="Arial" w:cs="Arial"/>
              </w:rPr>
            </w:pPr>
            <w:r w:rsidRPr="00EE4BBD">
              <w:rPr>
                <w:rFonts w:ascii="Arial" w:eastAsia="Calibri" w:hAnsi="Arial" w:cs="Arial"/>
                <w:b/>
                <w:sz w:val="18"/>
              </w:rPr>
              <w:lastRenderedPageBreak/>
              <w:t xml:space="preserve">Observaciones </w:t>
            </w:r>
          </w:p>
        </w:tc>
        <w:tc>
          <w:tcPr>
            <w:tcW w:w="7811" w:type="dxa"/>
            <w:gridSpan w:val="5"/>
            <w:tcBorders>
              <w:top w:val="single" w:sz="12" w:space="0" w:color="4F81BD"/>
              <w:left w:val="single" w:sz="4" w:space="0" w:color="000000"/>
              <w:bottom w:val="single" w:sz="12" w:space="0" w:color="4F81BD"/>
              <w:right w:val="nil"/>
            </w:tcBorders>
          </w:tcPr>
          <w:p w14:paraId="7E16FB91" w14:textId="7C53CC17" w:rsidR="000B5270" w:rsidRPr="00EE4BBD" w:rsidRDefault="000B5270" w:rsidP="000B5270">
            <w:pPr>
              <w:spacing w:line="259" w:lineRule="auto"/>
              <w:ind w:left="2" w:right="2517"/>
              <w:rPr>
                <w:rFonts w:ascii="Arial" w:hAnsi="Arial" w:cs="Arial"/>
              </w:rPr>
            </w:pPr>
            <w:r w:rsidRPr="00EE4BBD">
              <w:rPr>
                <w:rFonts w:ascii="Arial" w:hAnsi="Arial" w:cs="Arial"/>
                <w:sz w:val="18"/>
                <w:szCs w:val="18"/>
              </w:rPr>
              <w:t>El estudio será conducido de acuerdo con los principios éticos consignados en la Declaración de Helsinki, las guías de Buena Práctica Clínica y los requerimientos regulatorios (Resolución 8430 de 1993 y Resolución 2378 de 2008 o las normas vigentes aplicables</w:t>
            </w:r>
          </w:p>
        </w:tc>
      </w:tr>
      <w:tr w:rsidR="000B5270" w:rsidRPr="00EE4BBD" w14:paraId="7B204B8C" w14:textId="77777777" w:rsidTr="000B5270">
        <w:trPr>
          <w:trHeight w:val="605"/>
        </w:trPr>
        <w:tc>
          <w:tcPr>
            <w:tcW w:w="1632" w:type="dxa"/>
            <w:tcBorders>
              <w:top w:val="single" w:sz="12" w:space="0" w:color="4F81BD"/>
              <w:left w:val="nil"/>
              <w:bottom w:val="single" w:sz="12" w:space="0" w:color="4F81BD"/>
              <w:right w:val="single" w:sz="4" w:space="0" w:color="000000"/>
            </w:tcBorders>
          </w:tcPr>
          <w:p w14:paraId="57C870D5" w14:textId="77777777" w:rsidR="000B5270" w:rsidRPr="00EE4BBD" w:rsidRDefault="000B5270" w:rsidP="000B5270">
            <w:pPr>
              <w:spacing w:line="259" w:lineRule="auto"/>
              <w:ind w:left="17"/>
              <w:rPr>
                <w:rFonts w:ascii="Arial" w:hAnsi="Arial" w:cs="Arial"/>
              </w:rPr>
            </w:pPr>
            <w:r w:rsidRPr="00EE4BBD">
              <w:rPr>
                <w:rFonts w:ascii="Arial" w:eastAsia="Calibri" w:hAnsi="Arial" w:cs="Arial"/>
                <w:b/>
                <w:sz w:val="18"/>
              </w:rPr>
              <w:t xml:space="preserve">Versión: </w:t>
            </w:r>
            <w:r w:rsidRPr="00EE4BBD">
              <w:rPr>
                <w:rFonts w:ascii="Arial" w:hAnsi="Arial" w:cs="Arial"/>
                <w:sz w:val="18"/>
              </w:rPr>
              <w:t>01</w:t>
            </w:r>
            <w:r w:rsidRPr="00EE4BBD">
              <w:rPr>
                <w:rFonts w:ascii="Arial" w:eastAsia="Calibri" w:hAnsi="Arial" w:cs="Arial"/>
                <w:b/>
                <w:sz w:val="18"/>
              </w:rPr>
              <w:t xml:space="preserve"> </w:t>
            </w:r>
          </w:p>
          <w:p w14:paraId="3F9D6E40" w14:textId="77777777" w:rsidR="000B5270" w:rsidRPr="00EE4BBD" w:rsidRDefault="000B5270" w:rsidP="000B5270">
            <w:pPr>
              <w:spacing w:line="259" w:lineRule="auto"/>
              <w:ind w:left="17"/>
              <w:rPr>
                <w:rFonts w:ascii="Arial" w:hAnsi="Arial" w:cs="Arial"/>
              </w:rPr>
            </w:pPr>
            <w:r w:rsidRPr="00EE4BBD">
              <w:rPr>
                <w:rFonts w:ascii="Arial" w:eastAsia="Calibri" w:hAnsi="Arial" w:cs="Arial"/>
                <w:b/>
                <w:sz w:val="18"/>
              </w:rPr>
              <w:t xml:space="preserve"> </w:t>
            </w:r>
          </w:p>
        </w:tc>
        <w:tc>
          <w:tcPr>
            <w:tcW w:w="3994" w:type="dxa"/>
            <w:gridSpan w:val="2"/>
            <w:tcBorders>
              <w:top w:val="single" w:sz="12" w:space="0" w:color="4F81BD"/>
              <w:left w:val="single" w:sz="4" w:space="0" w:color="000000"/>
              <w:bottom w:val="single" w:sz="12" w:space="0" w:color="4F81BD"/>
              <w:right w:val="single" w:sz="4" w:space="0" w:color="000000"/>
            </w:tcBorders>
          </w:tcPr>
          <w:p w14:paraId="159B630C" w14:textId="77777777" w:rsidR="000B5270" w:rsidRPr="00EE4BBD" w:rsidRDefault="000B5270" w:rsidP="000B5270">
            <w:pPr>
              <w:spacing w:line="259" w:lineRule="auto"/>
              <w:ind w:left="2"/>
              <w:rPr>
                <w:rFonts w:ascii="Arial" w:hAnsi="Arial" w:cs="Arial"/>
              </w:rPr>
            </w:pPr>
            <w:r w:rsidRPr="00EE4BBD">
              <w:rPr>
                <w:rFonts w:ascii="Arial" w:eastAsia="Calibri" w:hAnsi="Arial" w:cs="Arial"/>
                <w:b/>
                <w:sz w:val="18"/>
              </w:rPr>
              <w:t xml:space="preserve">Fecha: </w:t>
            </w:r>
            <w:r w:rsidRPr="00EE4BBD">
              <w:rPr>
                <w:rFonts w:ascii="Arial" w:hAnsi="Arial" w:cs="Arial"/>
                <w:sz w:val="18"/>
              </w:rPr>
              <w:t xml:space="preserve">16/06/2020 </w:t>
            </w:r>
          </w:p>
          <w:p w14:paraId="05337604" w14:textId="77777777" w:rsidR="000B5270" w:rsidRPr="00EE4BBD" w:rsidRDefault="000B5270" w:rsidP="000B5270">
            <w:pPr>
              <w:spacing w:line="259" w:lineRule="auto"/>
              <w:ind w:left="2"/>
              <w:rPr>
                <w:rFonts w:ascii="Arial" w:hAnsi="Arial" w:cs="Arial"/>
              </w:rPr>
            </w:pPr>
            <w:r w:rsidRPr="00EE4BBD">
              <w:rPr>
                <w:rFonts w:ascii="Arial" w:hAnsi="Arial" w:cs="Arial"/>
                <w:sz w:val="18"/>
              </w:rPr>
              <w:t xml:space="preserve"> </w:t>
            </w:r>
          </w:p>
        </w:tc>
        <w:tc>
          <w:tcPr>
            <w:tcW w:w="3817" w:type="dxa"/>
            <w:gridSpan w:val="3"/>
            <w:tcBorders>
              <w:top w:val="single" w:sz="12" w:space="0" w:color="4F81BD"/>
              <w:left w:val="single" w:sz="4" w:space="0" w:color="000000"/>
              <w:bottom w:val="single" w:sz="12" w:space="0" w:color="4F81BD"/>
              <w:right w:val="nil"/>
            </w:tcBorders>
          </w:tcPr>
          <w:p w14:paraId="224322D7" w14:textId="77777777" w:rsidR="000B5270" w:rsidRPr="00EE4BBD" w:rsidRDefault="000B5270" w:rsidP="000B5270">
            <w:pPr>
              <w:spacing w:line="259" w:lineRule="auto"/>
              <w:ind w:left="2"/>
              <w:rPr>
                <w:rFonts w:ascii="Arial" w:eastAsia="Calibri" w:hAnsi="Arial" w:cs="Arial"/>
                <w:b/>
                <w:sz w:val="18"/>
              </w:rPr>
            </w:pPr>
            <w:r w:rsidRPr="00EE4BBD">
              <w:rPr>
                <w:rFonts w:ascii="Arial" w:eastAsia="Calibri" w:hAnsi="Arial" w:cs="Arial"/>
                <w:b/>
                <w:sz w:val="18"/>
              </w:rPr>
              <w:t>Elaborado por:  Dr. Mauricio Hernández Forero</w:t>
            </w:r>
          </w:p>
          <w:p w14:paraId="049C4C1B" w14:textId="77777777" w:rsidR="000B5270" w:rsidRPr="00EE4BBD" w:rsidRDefault="000B5270" w:rsidP="000B5270">
            <w:pPr>
              <w:spacing w:line="259" w:lineRule="auto"/>
              <w:ind w:left="2"/>
              <w:rPr>
                <w:rFonts w:ascii="Arial" w:hAnsi="Arial" w:cs="Arial"/>
              </w:rPr>
            </w:pPr>
            <w:r w:rsidRPr="00EE4BBD">
              <w:rPr>
                <w:rFonts w:ascii="Arial" w:hAnsi="Arial" w:cs="Arial"/>
              </w:rPr>
              <w:t>Coordinador de Docencia y servicio</w:t>
            </w:r>
          </w:p>
        </w:tc>
      </w:tr>
    </w:tbl>
    <w:p w14:paraId="43366036" w14:textId="3B3ED380" w:rsidR="00451A30" w:rsidRPr="00EE4BBD" w:rsidRDefault="00451A30" w:rsidP="001A17A0">
      <w:pPr>
        <w:pStyle w:val="Sinespaciado"/>
        <w:jc w:val="both"/>
        <w:rPr>
          <w:rFonts w:ascii="Arial" w:hAnsi="Arial" w:cs="Arial"/>
          <w:sz w:val="24"/>
          <w:szCs w:val="24"/>
        </w:rPr>
      </w:pPr>
    </w:p>
    <w:p w14:paraId="2537D5A7" w14:textId="77777777" w:rsidR="008A12CB" w:rsidRPr="00EE4BBD" w:rsidRDefault="008A12CB" w:rsidP="008A12CB">
      <w:pPr>
        <w:spacing w:after="0" w:line="259" w:lineRule="auto"/>
        <w:ind w:right="3784"/>
        <w:jc w:val="right"/>
        <w:rPr>
          <w:rFonts w:ascii="Arial" w:eastAsia="Calibri" w:hAnsi="Arial" w:cs="Arial"/>
          <w:b/>
          <w:color w:val="1F497D"/>
          <w:sz w:val="18"/>
        </w:rPr>
      </w:pPr>
    </w:p>
    <w:p w14:paraId="6F9693CC" w14:textId="77777777" w:rsidR="008A12CB" w:rsidRPr="00EE4BBD" w:rsidRDefault="008A12CB" w:rsidP="008A12CB">
      <w:pPr>
        <w:spacing w:after="0" w:line="259" w:lineRule="auto"/>
        <w:ind w:right="3784"/>
        <w:jc w:val="right"/>
        <w:rPr>
          <w:rFonts w:ascii="Arial" w:eastAsia="Calibri" w:hAnsi="Arial" w:cs="Arial"/>
          <w:b/>
          <w:color w:val="1F497D"/>
          <w:sz w:val="18"/>
        </w:rPr>
      </w:pPr>
    </w:p>
    <w:p w14:paraId="65289184" w14:textId="77777777" w:rsidR="008A12CB" w:rsidRPr="00EE4BBD" w:rsidRDefault="008A12CB" w:rsidP="008A12CB">
      <w:pPr>
        <w:spacing w:after="0" w:line="259" w:lineRule="auto"/>
        <w:ind w:right="3784"/>
        <w:jc w:val="right"/>
        <w:rPr>
          <w:rFonts w:ascii="Arial" w:eastAsia="Calibri" w:hAnsi="Arial" w:cs="Arial"/>
          <w:b/>
          <w:color w:val="1F497D"/>
          <w:sz w:val="18"/>
        </w:rPr>
      </w:pPr>
    </w:p>
    <w:p w14:paraId="6008AE6E" w14:textId="77777777" w:rsidR="008A12CB" w:rsidRPr="00EE4BBD" w:rsidRDefault="008A12CB" w:rsidP="008A12CB">
      <w:pPr>
        <w:spacing w:after="0" w:line="259" w:lineRule="auto"/>
        <w:ind w:right="3784"/>
        <w:jc w:val="right"/>
        <w:rPr>
          <w:rFonts w:ascii="Arial" w:eastAsia="Calibri" w:hAnsi="Arial" w:cs="Arial"/>
          <w:b/>
          <w:color w:val="1F497D"/>
          <w:sz w:val="18"/>
        </w:rPr>
      </w:pPr>
    </w:p>
    <w:p w14:paraId="723EF78E" w14:textId="77777777" w:rsidR="008A12CB" w:rsidRPr="00EE4BBD" w:rsidRDefault="008A12CB" w:rsidP="008A12CB">
      <w:pPr>
        <w:spacing w:after="0" w:line="259" w:lineRule="auto"/>
        <w:ind w:right="3784"/>
        <w:jc w:val="right"/>
        <w:rPr>
          <w:rFonts w:ascii="Arial" w:eastAsia="Calibri" w:hAnsi="Arial" w:cs="Arial"/>
          <w:b/>
          <w:color w:val="1F497D"/>
          <w:sz w:val="18"/>
        </w:rPr>
      </w:pPr>
    </w:p>
    <w:p w14:paraId="58EAEF1C" w14:textId="481895FD" w:rsidR="008A12CB" w:rsidRPr="00EE4BBD" w:rsidRDefault="008A12CB" w:rsidP="008A12CB">
      <w:pPr>
        <w:spacing w:after="0" w:line="259" w:lineRule="auto"/>
        <w:ind w:right="3784"/>
        <w:jc w:val="right"/>
        <w:rPr>
          <w:rFonts w:ascii="Arial" w:hAnsi="Arial" w:cs="Arial"/>
        </w:rPr>
      </w:pPr>
      <w:r w:rsidRPr="00EE4BBD">
        <w:rPr>
          <w:rFonts w:ascii="Arial" w:eastAsia="Calibri" w:hAnsi="Arial" w:cs="Arial"/>
          <w:b/>
          <w:color w:val="1F497D"/>
          <w:sz w:val="18"/>
        </w:rPr>
        <w:t>FICHA TÉCNICA DE INDICADORES</w:t>
      </w:r>
      <w:r w:rsidRPr="00EE4BBD">
        <w:rPr>
          <w:rFonts w:ascii="Arial" w:eastAsia="Calibri" w:hAnsi="Arial" w:cs="Arial"/>
          <w:b/>
          <w:sz w:val="18"/>
        </w:rPr>
        <w:t xml:space="preserve"> </w:t>
      </w:r>
    </w:p>
    <w:tbl>
      <w:tblPr>
        <w:tblStyle w:val="TableGrid"/>
        <w:tblW w:w="9443" w:type="dxa"/>
        <w:tblInd w:w="-82" w:type="dxa"/>
        <w:tblCellMar>
          <w:top w:w="22" w:type="dxa"/>
          <w:left w:w="106" w:type="dxa"/>
          <w:right w:w="108" w:type="dxa"/>
        </w:tblCellMar>
        <w:tblLook w:val="04A0" w:firstRow="1" w:lastRow="0" w:firstColumn="1" w:lastColumn="0" w:noHBand="0" w:noVBand="1"/>
      </w:tblPr>
      <w:tblGrid>
        <w:gridCol w:w="1632"/>
        <w:gridCol w:w="3828"/>
        <w:gridCol w:w="166"/>
        <w:gridCol w:w="1760"/>
        <w:gridCol w:w="307"/>
        <w:gridCol w:w="1750"/>
      </w:tblGrid>
      <w:tr w:rsidR="008A12CB" w:rsidRPr="00EE4BBD" w14:paraId="360AD6C6" w14:textId="77777777" w:rsidTr="000B5270">
        <w:trPr>
          <w:trHeight w:val="490"/>
        </w:trPr>
        <w:tc>
          <w:tcPr>
            <w:tcW w:w="7386" w:type="dxa"/>
            <w:gridSpan w:val="4"/>
            <w:tcBorders>
              <w:top w:val="single" w:sz="12" w:space="0" w:color="4F81BD"/>
              <w:left w:val="nil"/>
              <w:bottom w:val="single" w:sz="12" w:space="0" w:color="4F81BD"/>
              <w:right w:val="single" w:sz="4" w:space="0" w:color="000000"/>
            </w:tcBorders>
          </w:tcPr>
          <w:p w14:paraId="47E3E947" w14:textId="77777777" w:rsidR="008A12CB" w:rsidRPr="00EE4BBD" w:rsidRDefault="008A12CB" w:rsidP="004F4ED7">
            <w:pPr>
              <w:spacing w:line="259" w:lineRule="auto"/>
              <w:ind w:left="17"/>
              <w:rPr>
                <w:rFonts w:ascii="Arial" w:hAnsi="Arial" w:cs="Arial"/>
                <w:sz w:val="18"/>
                <w:szCs w:val="18"/>
              </w:rPr>
            </w:pPr>
            <w:r w:rsidRPr="00EE4BBD">
              <w:rPr>
                <w:rFonts w:ascii="Arial" w:eastAsia="Calibri" w:hAnsi="Arial" w:cs="Arial"/>
                <w:b/>
                <w:sz w:val="18"/>
                <w:szCs w:val="18"/>
              </w:rPr>
              <w:t xml:space="preserve">Nombre del Indicador: </w:t>
            </w:r>
            <w:r w:rsidRPr="00EE4BBD">
              <w:rPr>
                <w:rFonts w:ascii="Arial" w:hAnsi="Arial" w:cs="Arial"/>
                <w:sz w:val="18"/>
                <w:szCs w:val="18"/>
              </w:rPr>
              <w:t xml:space="preserve"> </w:t>
            </w:r>
          </w:p>
          <w:p w14:paraId="6EB07F57" w14:textId="77777777" w:rsidR="00CB3689" w:rsidRPr="00EE4BBD" w:rsidRDefault="008A12CB" w:rsidP="00CB3689">
            <w:pPr>
              <w:pStyle w:val="Sinespaciado"/>
              <w:jc w:val="both"/>
              <w:rPr>
                <w:rFonts w:ascii="Arial" w:hAnsi="Arial" w:cs="Arial"/>
                <w:sz w:val="24"/>
                <w:szCs w:val="24"/>
              </w:rPr>
            </w:pPr>
            <w:r w:rsidRPr="00EE4BBD">
              <w:rPr>
                <w:rFonts w:ascii="Arial" w:eastAsia="Arial" w:hAnsi="Arial" w:cs="Arial"/>
                <w:sz w:val="18"/>
                <w:szCs w:val="18"/>
              </w:rPr>
              <w:t xml:space="preserve">Porcentaje </w:t>
            </w:r>
            <w:r w:rsidR="00CB3689" w:rsidRPr="00EE4BBD">
              <w:rPr>
                <w:rFonts w:ascii="Arial" w:hAnsi="Arial" w:cs="Arial"/>
                <w:sz w:val="18"/>
                <w:szCs w:val="18"/>
              </w:rPr>
              <w:t>Publicación de artículos de Investigación a nivel de Revistas nacionales e Internacionales.</w:t>
            </w:r>
          </w:p>
          <w:p w14:paraId="0D79160C" w14:textId="04122625" w:rsidR="008A12CB" w:rsidRPr="00EE4BBD" w:rsidRDefault="008A12CB" w:rsidP="004F4ED7">
            <w:pPr>
              <w:spacing w:line="259" w:lineRule="auto"/>
              <w:ind w:left="17"/>
              <w:rPr>
                <w:rFonts w:ascii="Arial" w:hAnsi="Arial" w:cs="Arial"/>
                <w:sz w:val="18"/>
                <w:szCs w:val="18"/>
              </w:rPr>
            </w:pPr>
          </w:p>
        </w:tc>
        <w:tc>
          <w:tcPr>
            <w:tcW w:w="2057" w:type="dxa"/>
            <w:gridSpan w:val="2"/>
            <w:tcBorders>
              <w:top w:val="single" w:sz="12" w:space="0" w:color="4F81BD"/>
              <w:left w:val="single" w:sz="4" w:space="0" w:color="000000"/>
              <w:bottom w:val="single" w:sz="12" w:space="0" w:color="4F81BD"/>
              <w:right w:val="nil"/>
            </w:tcBorders>
          </w:tcPr>
          <w:p w14:paraId="794F883F" w14:textId="77777777" w:rsidR="008A12CB" w:rsidRPr="00EE4BBD" w:rsidRDefault="008A12CB" w:rsidP="004F4ED7">
            <w:pPr>
              <w:spacing w:line="259" w:lineRule="auto"/>
              <w:ind w:left="2"/>
              <w:rPr>
                <w:rFonts w:ascii="Arial" w:hAnsi="Arial" w:cs="Arial"/>
              </w:rPr>
            </w:pPr>
            <w:r w:rsidRPr="00EE4BBD">
              <w:rPr>
                <w:rFonts w:ascii="Arial" w:eastAsia="Calibri" w:hAnsi="Arial" w:cs="Arial"/>
                <w:b/>
                <w:sz w:val="18"/>
              </w:rPr>
              <w:t xml:space="preserve">Sigla </w:t>
            </w:r>
          </w:p>
          <w:p w14:paraId="7B2ADA6F" w14:textId="77777777" w:rsidR="008A12CB" w:rsidRPr="00EE4BBD" w:rsidRDefault="008A12CB" w:rsidP="004F4ED7">
            <w:pPr>
              <w:tabs>
                <w:tab w:val="center" w:pos="1418"/>
              </w:tabs>
              <w:spacing w:line="259" w:lineRule="auto"/>
              <w:rPr>
                <w:rFonts w:ascii="Arial" w:hAnsi="Arial" w:cs="Arial"/>
              </w:rPr>
            </w:pPr>
            <w:r w:rsidRPr="00EE4BBD">
              <w:rPr>
                <w:rFonts w:ascii="Arial" w:eastAsia="Arial" w:hAnsi="Arial" w:cs="Arial"/>
                <w:sz w:val="18"/>
              </w:rPr>
              <w:tab/>
            </w:r>
            <w:r w:rsidRPr="00EE4BBD">
              <w:rPr>
                <w:rFonts w:ascii="Arial" w:hAnsi="Arial" w:cs="Arial"/>
                <w:sz w:val="18"/>
              </w:rPr>
              <w:t xml:space="preserve"> </w:t>
            </w:r>
          </w:p>
        </w:tc>
      </w:tr>
      <w:tr w:rsidR="008A12CB" w:rsidRPr="00EE4BBD" w14:paraId="2AE9AA36" w14:textId="77777777" w:rsidTr="000B5270">
        <w:trPr>
          <w:trHeight w:val="845"/>
        </w:trPr>
        <w:tc>
          <w:tcPr>
            <w:tcW w:w="1632" w:type="dxa"/>
            <w:tcBorders>
              <w:top w:val="single" w:sz="12" w:space="0" w:color="4F81BD"/>
              <w:left w:val="nil"/>
              <w:bottom w:val="single" w:sz="12" w:space="0" w:color="4F81BD"/>
              <w:right w:val="single" w:sz="4" w:space="0" w:color="000000"/>
            </w:tcBorders>
            <w:vAlign w:val="center"/>
          </w:tcPr>
          <w:p w14:paraId="58DE4CE9" w14:textId="77777777" w:rsidR="008A12CB" w:rsidRPr="00EE4BBD" w:rsidRDefault="008A12CB" w:rsidP="004F4ED7">
            <w:pPr>
              <w:spacing w:line="259" w:lineRule="auto"/>
              <w:ind w:left="17"/>
              <w:rPr>
                <w:rFonts w:ascii="Arial" w:hAnsi="Arial" w:cs="Arial"/>
              </w:rPr>
            </w:pPr>
            <w:r w:rsidRPr="00EE4BBD">
              <w:rPr>
                <w:rFonts w:ascii="Arial" w:eastAsia="Calibri" w:hAnsi="Arial" w:cs="Arial"/>
                <w:b/>
                <w:sz w:val="18"/>
              </w:rPr>
              <w:t xml:space="preserve">Definición y Objetivo </w:t>
            </w:r>
          </w:p>
        </w:tc>
        <w:tc>
          <w:tcPr>
            <w:tcW w:w="7811" w:type="dxa"/>
            <w:gridSpan w:val="5"/>
            <w:tcBorders>
              <w:top w:val="single" w:sz="12" w:space="0" w:color="4F81BD"/>
              <w:left w:val="single" w:sz="4" w:space="0" w:color="000000"/>
              <w:bottom w:val="single" w:sz="12" w:space="0" w:color="4F81BD"/>
              <w:right w:val="nil"/>
            </w:tcBorders>
            <w:vAlign w:val="center"/>
          </w:tcPr>
          <w:p w14:paraId="58225087" w14:textId="77777777" w:rsidR="00CB3689" w:rsidRPr="00EE4BBD" w:rsidRDefault="00CB3689" w:rsidP="00CB3689">
            <w:pPr>
              <w:pStyle w:val="Sinespaciado"/>
              <w:jc w:val="both"/>
              <w:rPr>
                <w:rFonts w:ascii="Arial" w:hAnsi="Arial" w:cs="Arial"/>
                <w:sz w:val="18"/>
                <w:szCs w:val="18"/>
              </w:rPr>
            </w:pPr>
            <w:r w:rsidRPr="00EE4BBD">
              <w:rPr>
                <w:rFonts w:ascii="Arial" w:hAnsi="Arial" w:cs="Arial"/>
                <w:sz w:val="18"/>
                <w:szCs w:val="18"/>
              </w:rPr>
              <w:t>Publicación de artículos de Investigación a nivel de Revistas nacionales e Internacionales.</w:t>
            </w:r>
          </w:p>
          <w:p w14:paraId="63395E75" w14:textId="607DE0B4" w:rsidR="008A12CB" w:rsidRPr="00EE4BBD" w:rsidRDefault="008A12CB" w:rsidP="004F4ED7">
            <w:pPr>
              <w:spacing w:line="259" w:lineRule="auto"/>
              <w:ind w:left="2"/>
              <w:rPr>
                <w:rFonts w:ascii="Arial" w:hAnsi="Arial" w:cs="Arial"/>
              </w:rPr>
            </w:pPr>
          </w:p>
        </w:tc>
      </w:tr>
      <w:tr w:rsidR="008A12CB" w:rsidRPr="00EE4BBD" w14:paraId="49D44954" w14:textId="77777777" w:rsidTr="000B5270">
        <w:trPr>
          <w:trHeight w:val="396"/>
        </w:trPr>
        <w:tc>
          <w:tcPr>
            <w:tcW w:w="1632" w:type="dxa"/>
            <w:vMerge w:val="restart"/>
            <w:tcBorders>
              <w:top w:val="single" w:sz="12" w:space="0" w:color="4F81BD"/>
              <w:left w:val="nil"/>
              <w:bottom w:val="single" w:sz="12" w:space="0" w:color="4F81BD"/>
              <w:right w:val="single" w:sz="4" w:space="0" w:color="000000"/>
            </w:tcBorders>
            <w:vAlign w:val="center"/>
          </w:tcPr>
          <w:p w14:paraId="6133AF2F" w14:textId="11E764D5" w:rsidR="008A12CB" w:rsidRPr="00EE4BBD" w:rsidRDefault="000B5270" w:rsidP="004F4ED7">
            <w:pPr>
              <w:spacing w:line="259" w:lineRule="auto"/>
              <w:ind w:left="17"/>
              <w:rPr>
                <w:rFonts w:ascii="Arial" w:hAnsi="Arial" w:cs="Arial"/>
              </w:rPr>
            </w:pPr>
            <w:r w:rsidRPr="00EE4BBD">
              <w:rPr>
                <w:rFonts w:ascii="Arial" w:eastAsia="Calibri" w:hAnsi="Arial" w:cs="Arial"/>
                <w:b/>
                <w:sz w:val="18"/>
              </w:rPr>
              <w:t>Forma de</w:t>
            </w:r>
            <w:r w:rsidR="008A12CB" w:rsidRPr="00EE4BBD">
              <w:rPr>
                <w:rFonts w:ascii="Arial" w:eastAsia="Calibri" w:hAnsi="Arial" w:cs="Arial"/>
                <w:b/>
                <w:sz w:val="18"/>
              </w:rPr>
              <w:t xml:space="preserve"> Cálculo </w:t>
            </w:r>
          </w:p>
        </w:tc>
        <w:tc>
          <w:tcPr>
            <w:tcW w:w="3828" w:type="dxa"/>
            <w:vMerge w:val="restart"/>
            <w:tcBorders>
              <w:top w:val="single" w:sz="12" w:space="0" w:color="4F81BD"/>
              <w:left w:val="single" w:sz="4" w:space="0" w:color="000000"/>
              <w:bottom w:val="single" w:sz="12" w:space="0" w:color="4F81BD"/>
              <w:right w:val="single" w:sz="4" w:space="0" w:color="000000"/>
            </w:tcBorders>
            <w:vAlign w:val="center"/>
          </w:tcPr>
          <w:p w14:paraId="16D4888D" w14:textId="364AC576" w:rsidR="008A12CB" w:rsidRPr="00EE4BBD" w:rsidRDefault="008A12CB" w:rsidP="004F4ED7">
            <w:pPr>
              <w:spacing w:line="259" w:lineRule="auto"/>
              <w:ind w:left="2"/>
              <w:rPr>
                <w:rFonts w:ascii="Arial" w:hAnsi="Arial" w:cs="Arial"/>
              </w:rPr>
            </w:pPr>
            <w:r w:rsidRPr="00EE4BBD">
              <w:rPr>
                <w:rFonts w:ascii="Arial" w:eastAsia="Arial" w:hAnsi="Arial" w:cs="Arial"/>
                <w:sz w:val="18"/>
              </w:rPr>
              <w:t xml:space="preserve">Cociente entre el número de investigaciones </w:t>
            </w:r>
            <w:r w:rsidR="00CB3689" w:rsidRPr="00EE4BBD">
              <w:rPr>
                <w:rFonts w:ascii="Arial" w:eastAsia="Arial" w:hAnsi="Arial" w:cs="Arial"/>
                <w:sz w:val="18"/>
              </w:rPr>
              <w:t xml:space="preserve">publicadas en revistas nacionales e internacionales </w:t>
            </w:r>
            <w:r w:rsidRPr="00EE4BBD">
              <w:rPr>
                <w:rFonts w:ascii="Arial" w:eastAsia="Arial" w:hAnsi="Arial" w:cs="Arial"/>
                <w:sz w:val="18"/>
              </w:rPr>
              <w:t xml:space="preserve">con respecto al número total de investigaciones realizadas en la institución </w:t>
            </w:r>
          </w:p>
        </w:tc>
        <w:tc>
          <w:tcPr>
            <w:tcW w:w="3983" w:type="dxa"/>
            <w:gridSpan w:val="4"/>
            <w:tcBorders>
              <w:top w:val="single" w:sz="12" w:space="0" w:color="4F81BD"/>
              <w:left w:val="single" w:sz="4" w:space="0" w:color="000000"/>
              <w:bottom w:val="single" w:sz="12" w:space="0" w:color="4F81BD"/>
              <w:right w:val="nil"/>
            </w:tcBorders>
          </w:tcPr>
          <w:p w14:paraId="728740F7" w14:textId="77777777" w:rsidR="008A12CB" w:rsidRPr="00EE4BBD" w:rsidRDefault="008A12CB" w:rsidP="004F4ED7">
            <w:pPr>
              <w:spacing w:line="259" w:lineRule="auto"/>
              <w:rPr>
                <w:rFonts w:ascii="Arial" w:hAnsi="Arial" w:cs="Arial"/>
              </w:rPr>
            </w:pPr>
            <w:r w:rsidRPr="00EE4BBD">
              <w:rPr>
                <w:rFonts w:ascii="Arial" w:eastAsia="Calibri" w:hAnsi="Arial" w:cs="Arial"/>
                <w:b/>
                <w:sz w:val="18"/>
              </w:rPr>
              <w:t xml:space="preserve">Componentes de la Fórmula de Cálculo </w:t>
            </w:r>
          </w:p>
        </w:tc>
      </w:tr>
      <w:tr w:rsidR="008A12CB" w:rsidRPr="00EE4BBD" w14:paraId="0BE39056" w14:textId="77777777" w:rsidTr="000B5270">
        <w:trPr>
          <w:trHeight w:val="458"/>
        </w:trPr>
        <w:tc>
          <w:tcPr>
            <w:tcW w:w="0" w:type="auto"/>
            <w:vMerge/>
            <w:tcBorders>
              <w:top w:val="nil"/>
              <w:left w:val="nil"/>
              <w:bottom w:val="nil"/>
              <w:right w:val="single" w:sz="4" w:space="0" w:color="000000"/>
            </w:tcBorders>
          </w:tcPr>
          <w:p w14:paraId="700DF042" w14:textId="77777777" w:rsidR="008A12CB" w:rsidRPr="00EE4BBD" w:rsidRDefault="008A12CB" w:rsidP="004F4ED7">
            <w:pPr>
              <w:spacing w:after="160" w:line="259" w:lineRule="auto"/>
              <w:rPr>
                <w:rFonts w:ascii="Arial" w:hAnsi="Arial" w:cs="Arial"/>
              </w:rPr>
            </w:pPr>
          </w:p>
        </w:tc>
        <w:tc>
          <w:tcPr>
            <w:tcW w:w="0" w:type="auto"/>
            <w:vMerge/>
            <w:tcBorders>
              <w:top w:val="nil"/>
              <w:left w:val="single" w:sz="4" w:space="0" w:color="000000"/>
              <w:bottom w:val="nil"/>
              <w:right w:val="single" w:sz="4" w:space="0" w:color="000000"/>
            </w:tcBorders>
          </w:tcPr>
          <w:p w14:paraId="61C6FE86" w14:textId="77777777" w:rsidR="008A12CB" w:rsidRPr="00EE4BBD" w:rsidRDefault="008A12CB" w:rsidP="004F4ED7">
            <w:pPr>
              <w:spacing w:after="160" w:line="259" w:lineRule="auto"/>
              <w:rPr>
                <w:rFonts w:ascii="Arial" w:hAnsi="Arial" w:cs="Arial"/>
              </w:rPr>
            </w:pPr>
          </w:p>
        </w:tc>
        <w:tc>
          <w:tcPr>
            <w:tcW w:w="3983" w:type="dxa"/>
            <w:gridSpan w:val="4"/>
            <w:tcBorders>
              <w:top w:val="single" w:sz="12" w:space="0" w:color="4F81BD"/>
              <w:left w:val="single" w:sz="4" w:space="0" w:color="000000"/>
              <w:bottom w:val="single" w:sz="12" w:space="0" w:color="4F81BD"/>
              <w:right w:val="nil"/>
            </w:tcBorders>
          </w:tcPr>
          <w:p w14:paraId="2A1F3FE9" w14:textId="261B756D" w:rsidR="008A12CB" w:rsidRPr="00EE4BBD" w:rsidRDefault="008A12CB" w:rsidP="004F4ED7">
            <w:pPr>
              <w:spacing w:line="259" w:lineRule="auto"/>
              <w:rPr>
                <w:rFonts w:ascii="Arial" w:hAnsi="Arial" w:cs="Arial"/>
              </w:rPr>
            </w:pPr>
            <w:r w:rsidRPr="00EE4BBD">
              <w:rPr>
                <w:rFonts w:ascii="Arial" w:eastAsia="Calibri" w:hAnsi="Arial" w:cs="Arial"/>
                <w:b/>
                <w:sz w:val="18"/>
              </w:rPr>
              <w:t xml:space="preserve">Numerador: </w:t>
            </w:r>
            <w:r w:rsidRPr="00EE4BBD">
              <w:rPr>
                <w:rFonts w:ascii="Arial" w:eastAsia="Arial" w:hAnsi="Arial" w:cs="Arial"/>
                <w:sz w:val="18"/>
              </w:rPr>
              <w:t xml:space="preserve">Número investigaciones </w:t>
            </w:r>
            <w:r w:rsidR="00CB3689" w:rsidRPr="00EE4BBD">
              <w:rPr>
                <w:rFonts w:ascii="Arial" w:eastAsia="Arial" w:hAnsi="Arial" w:cs="Arial"/>
                <w:sz w:val="18"/>
              </w:rPr>
              <w:t>publicadas a nivel nacional e internacional</w:t>
            </w:r>
          </w:p>
        </w:tc>
      </w:tr>
      <w:tr w:rsidR="008A12CB" w:rsidRPr="00EE4BBD" w14:paraId="108333A2" w14:textId="77777777" w:rsidTr="000B5270">
        <w:trPr>
          <w:trHeight w:val="883"/>
        </w:trPr>
        <w:tc>
          <w:tcPr>
            <w:tcW w:w="0" w:type="auto"/>
            <w:vMerge/>
            <w:tcBorders>
              <w:top w:val="nil"/>
              <w:left w:val="nil"/>
              <w:bottom w:val="nil"/>
              <w:right w:val="single" w:sz="4" w:space="0" w:color="000000"/>
            </w:tcBorders>
          </w:tcPr>
          <w:p w14:paraId="3424D9AE" w14:textId="77777777" w:rsidR="008A12CB" w:rsidRPr="00EE4BBD" w:rsidRDefault="008A12CB" w:rsidP="004F4ED7">
            <w:pPr>
              <w:spacing w:after="160" w:line="259" w:lineRule="auto"/>
              <w:rPr>
                <w:rFonts w:ascii="Arial" w:hAnsi="Arial" w:cs="Arial"/>
              </w:rPr>
            </w:pPr>
          </w:p>
        </w:tc>
        <w:tc>
          <w:tcPr>
            <w:tcW w:w="0" w:type="auto"/>
            <w:vMerge/>
            <w:tcBorders>
              <w:top w:val="nil"/>
              <w:left w:val="single" w:sz="4" w:space="0" w:color="000000"/>
              <w:bottom w:val="nil"/>
              <w:right w:val="single" w:sz="4" w:space="0" w:color="000000"/>
            </w:tcBorders>
          </w:tcPr>
          <w:p w14:paraId="04BFC906" w14:textId="77777777" w:rsidR="008A12CB" w:rsidRPr="00EE4BBD" w:rsidRDefault="008A12CB" w:rsidP="004F4ED7">
            <w:pPr>
              <w:spacing w:after="160" w:line="259" w:lineRule="auto"/>
              <w:rPr>
                <w:rFonts w:ascii="Arial" w:hAnsi="Arial" w:cs="Arial"/>
              </w:rPr>
            </w:pPr>
          </w:p>
        </w:tc>
        <w:tc>
          <w:tcPr>
            <w:tcW w:w="3983" w:type="dxa"/>
            <w:gridSpan w:val="4"/>
            <w:tcBorders>
              <w:top w:val="single" w:sz="12" w:space="0" w:color="4F81BD"/>
              <w:left w:val="single" w:sz="4" w:space="0" w:color="000000"/>
              <w:bottom w:val="single" w:sz="12" w:space="0" w:color="4F81BD"/>
              <w:right w:val="nil"/>
            </w:tcBorders>
          </w:tcPr>
          <w:p w14:paraId="4C8F925E" w14:textId="77777777" w:rsidR="008A12CB" w:rsidRPr="00EE4BBD" w:rsidRDefault="008A12CB" w:rsidP="004F4ED7">
            <w:pPr>
              <w:spacing w:line="259" w:lineRule="auto"/>
              <w:rPr>
                <w:rFonts w:ascii="Arial" w:hAnsi="Arial" w:cs="Arial"/>
              </w:rPr>
            </w:pPr>
            <w:r w:rsidRPr="00EE4BBD">
              <w:rPr>
                <w:rFonts w:ascii="Arial" w:eastAsia="Calibri" w:hAnsi="Arial" w:cs="Arial"/>
                <w:b/>
                <w:sz w:val="18"/>
              </w:rPr>
              <w:t xml:space="preserve">Fuente del numerador: </w:t>
            </w:r>
          </w:p>
          <w:p w14:paraId="3AEEF9EA" w14:textId="56D1A851" w:rsidR="008A12CB" w:rsidRPr="00EE4BBD" w:rsidRDefault="000B5270" w:rsidP="004F4ED7">
            <w:pPr>
              <w:spacing w:line="259" w:lineRule="auto"/>
              <w:rPr>
                <w:rFonts w:ascii="Arial" w:hAnsi="Arial" w:cs="Arial"/>
              </w:rPr>
            </w:pPr>
            <w:r w:rsidRPr="00EE4BBD">
              <w:rPr>
                <w:rFonts w:ascii="Arial" w:eastAsia="Arial" w:hAnsi="Arial" w:cs="Arial"/>
                <w:sz w:val="18"/>
              </w:rPr>
              <w:t>Investigaci</w:t>
            </w:r>
            <w:r>
              <w:rPr>
                <w:rFonts w:ascii="Arial" w:eastAsia="Arial" w:hAnsi="Arial" w:cs="Arial"/>
                <w:sz w:val="18"/>
              </w:rPr>
              <w:t>ones</w:t>
            </w:r>
            <w:r w:rsidRPr="00EE4BBD">
              <w:rPr>
                <w:rFonts w:ascii="Arial" w:eastAsia="Arial" w:hAnsi="Arial" w:cs="Arial"/>
                <w:sz w:val="18"/>
              </w:rPr>
              <w:t xml:space="preserve"> publicadas</w:t>
            </w:r>
            <w:r w:rsidR="00CB3689" w:rsidRPr="00EE4BBD">
              <w:rPr>
                <w:rFonts w:ascii="Arial" w:eastAsia="Arial" w:hAnsi="Arial" w:cs="Arial"/>
                <w:sz w:val="18"/>
              </w:rPr>
              <w:t xml:space="preserve"> a nivel nacional e internacional certificadas por las revistas científicas.</w:t>
            </w:r>
          </w:p>
          <w:p w14:paraId="7CF650B5" w14:textId="77777777" w:rsidR="008A12CB" w:rsidRPr="00EE4BBD" w:rsidRDefault="008A12CB" w:rsidP="004F4ED7">
            <w:pPr>
              <w:spacing w:line="259" w:lineRule="auto"/>
              <w:rPr>
                <w:rFonts w:ascii="Arial" w:hAnsi="Arial" w:cs="Arial"/>
              </w:rPr>
            </w:pPr>
            <w:r w:rsidRPr="00EE4BBD">
              <w:rPr>
                <w:rFonts w:ascii="Arial" w:hAnsi="Arial" w:cs="Arial"/>
                <w:sz w:val="18"/>
              </w:rPr>
              <w:t xml:space="preserve"> </w:t>
            </w:r>
          </w:p>
        </w:tc>
      </w:tr>
      <w:tr w:rsidR="008A12CB" w:rsidRPr="00EE4BBD" w14:paraId="19A341CD" w14:textId="77777777" w:rsidTr="000B5270">
        <w:trPr>
          <w:trHeight w:val="334"/>
        </w:trPr>
        <w:tc>
          <w:tcPr>
            <w:tcW w:w="0" w:type="auto"/>
            <w:vMerge/>
            <w:tcBorders>
              <w:top w:val="nil"/>
              <w:left w:val="nil"/>
              <w:bottom w:val="nil"/>
              <w:right w:val="single" w:sz="4" w:space="0" w:color="000000"/>
            </w:tcBorders>
          </w:tcPr>
          <w:p w14:paraId="14607557" w14:textId="77777777" w:rsidR="008A12CB" w:rsidRPr="00EE4BBD" w:rsidRDefault="008A12CB" w:rsidP="004F4ED7">
            <w:pPr>
              <w:spacing w:after="160" w:line="259" w:lineRule="auto"/>
              <w:rPr>
                <w:rFonts w:ascii="Arial" w:hAnsi="Arial" w:cs="Arial"/>
              </w:rPr>
            </w:pPr>
          </w:p>
        </w:tc>
        <w:tc>
          <w:tcPr>
            <w:tcW w:w="0" w:type="auto"/>
            <w:vMerge/>
            <w:tcBorders>
              <w:top w:val="nil"/>
              <w:left w:val="single" w:sz="4" w:space="0" w:color="000000"/>
              <w:bottom w:val="nil"/>
              <w:right w:val="single" w:sz="4" w:space="0" w:color="000000"/>
            </w:tcBorders>
          </w:tcPr>
          <w:p w14:paraId="538259E1" w14:textId="77777777" w:rsidR="008A12CB" w:rsidRPr="00EE4BBD" w:rsidRDefault="008A12CB" w:rsidP="004F4ED7">
            <w:pPr>
              <w:spacing w:after="160" w:line="259" w:lineRule="auto"/>
              <w:rPr>
                <w:rFonts w:ascii="Arial" w:hAnsi="Arial" w:cs="Arial"/>
              </w:rPr>
            </w:pPr>
          </w:p>
        </w:tc>
        <w:tc>
          <w:tcPr>
            <w:tcW w:w="3983" w:type="dxa"/>
            <w:gridSpan w:val="4"/>
            <w:tcBorders>
              <w:top w:val="single" w:sz="12" w:space="0" w:color="4F81BD"/>
              <w:left w:val="single" w:sz="4" w:space="0" w:color="000000"/>
              <w:bottom w:val="single" w:sz="12" w:space="0" w:color="4F81BD"/>
              <w:right w:val="nil"/>
            </w:tcBorders>
          </w:tcPr>
          <w:p w14:paraId="4ABEED52" w14:textId="4EECC4AF" w:rsidR="008A12CB" w:rsidRPr="00EE4BBD" w:rsidRDefault="008A12CB" w:rsidP="004F4ED7">
            <w:pPr>
              <w:spacing w:line="259" w:lineRule="auto"/>
              <w:rPr>
                <w:rFonts w:ascii="Arial" w:hAnsi="Arial" w:cs="Arial"/>
              </w:rPr>
            </w:pPr>
            <w:r w:rsidRPr="00EE4BBD">
              <w:rPr>
                <w:rFonts w:ascii="Arial" w:eastAsia="Calibri" w:hAnsi="Arial" w:cs="Arial"/>
                <w:b/>
                <w:sz w:val="18"/>
              </w:rPr>
              <w:t xml:space="preserve">Denominador: </w:t>
            </w:r>
            <w:r w:rsidRPr="00EE4BBD">
              <w:rPr>
                <w:rFonts w:ascii="Arial" w:eastAsia="Arial" w:hAnsi="Arial" w:cs="Arial"/>
                <w:sz w:val="18"/>
              </w:rPr>
              <w:t>Número de investigaciones en cursos de la institución aprobadas por el comité de ética</w:t>
            </w:r>
            <w:r w:rsidR="00CB3689" w:rsidRPr="00EE4BBD">
              <w:rPr>
                <w:rFonts w:ascii="Arial" w:eastAsia="Arial" w:hAnsi="Arial" w:cs="Arial"/>
                <w:sz w:val="18"/>
              </w:rPr>
              <w:t>.</w:t>
            </w:r>
          </w:p>
        </w:tc>
      </w:tr>
      <w:tr w:rsidR="008A12CB" w:rsidRPr="00EE4BBD" w14:paraId="46438EA1" w14:textId="77777777" w:rsidTr="000B5270">
        <w:trPr>
          <w:trHeight w:val="884"/>
        </w:trPr>
        <w:tc>
          <w:tcPr>
            <w:tcW w:w="0" w:type="auto"/>
            <w:vMerge/>
            <w:tcBorders>
              <w:top w:val="nil"/>
              <w:left w:val="nil"/>
              <w:bottom w:val="single" w:sz="12" w:space="0" w:color="4F81BD"/>
              <w:right w:val="single" w:sz="4" w:space="0" w:color="000000"/>
            </w:tcBorders>
          </w:tcPr>
          <w:p w14:paraId="2720153D" w14:textId="77777777" w:rsidR="008A12CB" w:rsidRPr="00EE4BBD" w:rsidRDefault="008A12CB" w:rsidP="004F4ED7">
            <w:pPr>
              <w:spacing w:after="160" w:line="259" w:lineRule="auto"/>
              <w:rPr>
                <w:rFonts w:ascii="Arial" w:hAnsi="Arial" w:cs="Arial"/>
              </w:rPr>
            </w:pPr>
          </w:p>
        </w:tc>
        <w:tc>
          <w:tcPr>
            <w:tcW w:w="0" w:type="auto"/>
            <w:vMerge/>
            <w:tcBorders>
              <w:top w:val="nil"/>
              <w:left w:val="single" w:sz="4" w:space="0" w:color="000000"/>
              <w:bottom w:val="single" w:sz="12" w:space="0" w:color="4F81BD"/>
              <w:right w:val="single" w:sz="4" w:space="0" w:color="000000"/>
            </w:tcBorders>
          </w:tcPr>
          <w:p w14:paraId="14DB8EBE" w14:textId="77777777" w:rsidR="008A12CB" w:rsidRPr="00EE4BBD" w:rsidRDefault="008A12CB" w:rsidP="004F4ED7">
            <w:pPr>
              <w:spacing w:after="160" w:line="259" w:lineRule="auto"/>
              <w:rPr>
                <w:rFonts w:ascii="Arial" w:hAnsi="Arial" w:cs="Arial"/>
              </w:rPr>
            </w:pPr>
          </w:p>
        </w:tc>
        <w:tc>
          <w:tcPr>
            <w:tcW w:w="3983" w:type="dxa"/>
            <w:gridSpan w:val="4"/>
            <w:tcBorders>
              <w:top w:val="single" w:sz="12" w:space="0" w:color="4F81BD"/>
              <w:left w:val="single" w:sz="4" w:space="0" w:color="000000"/>
              <w:bottom w:val="single" w:sz="12" w:space="0" w:color="4F81BD"/>
              <w:right w:val="nil"/>
            </w:tcBorders>
          </w:tcPr>
          <w:p w14:paraId="45FFD0BC" w14:textId="77777777" w:rsidR="008A12CB" w:rsidRPr="00EE4BBD" w:rsidRDefault="008A12CB" w:rsidP="004F4ED7">
            <w:pPr>
              <w:spacing w:line="259" w:lineRule="auto"/>
              <w:rPr>
                <w:rFonts w:ascii="Arial" w:hAnsi="Arial" w:cs="Arial"/>
              </w:rPr>
            </w:pPr>
            <w:r w:rsidRPr="00EE4BBD">
              <w:rPr>
                <w:rFonts w:ascii="Arial" w:eastAsia="Calibri" w:hAnsi="Arial" w:cs="Arial"/>
                <w:b/>
                <w:sz w:val="18"/>
              </w:rPr>
              <w:t xml:space="preserve">Fuente del denominador:  </w:t>
            </w:r>
          </w:p>
          <w:p w14:paraId="01F7A19B" w14:textId="15631595" w:rsidR="008A12CB" w:rsidRPr="00EE4BBD" w:rsidRDefault="008A12CB" w:rsidP="004F4ED7">
            <w:pPr>
              <w:spacing w:line="259" w:lineRule="auto"/>
              <w:rPr>
                <w:rFonts w:ascii="Arial" w:hAnsi="Arial" w:cs="Arial"/>
              </w:rPr>
            </w:pPr>
            <w:r w:rsidRPr="00EE4BBD">
              <w:rPr>
                <w:rFonts w:ascii="Arial" w:eastAsia="Arial" w:hAnsi="Arial" w:cs="Arial"/>
                <w:sz w:val="18"/>
              </w:rPr>
              <w:t xml:space="preserve">Investigaciones en curso </w:t>
            </w:r>
            <w:r w:rsidR="000B5270" w:rsidRPr="00EE4BBD">
              <w:rPr>
                <w:rFonts w:ascii="Arial" w:eastAsia="Arial" w:hAnsi="Arial" w:cs="Arial"/>
                <w:sz w:val="18"/>
              </w:rPr>
              <w:t xml:space="preserve">inscritas </w:t>
            </w:r>
            <w:r w:rsidR="000B5270" w:rsidRPr="00EE4BBD">
              <w:rPr>
                <w:rFonts w:ascii="Arial" w:hAnsi="Arial" w:cs="Arial"/>
                <w:sz w:val="18"/>
              </w:rPr>
              <w:t>ante</w:t>
            </w:r>
            <w:r w:rsidRPr="00EE4BBD">
              <w:rPr>
                <w:rFonts w:ascii="Arial" w:eastAsia="Arial" w:hAnsi="Arial" w:cs="Arial"/>
                <w:sz w:val="18"/>
              </w:rPr>
              <w:t xml:space="preserve"> el comité de ética médica de Hospital</w:t>
            </w:r>
          </w:p>
          <w:p w14:paraId="13FF5A9A" w14:textId="77777777" w:rsidR="008A12CB" w:rsidRPr="00EE4BBD" w:rsidRDefault="008A12CB" w:rsidP="004F4ED7">
            <w:pPr>
              <w:spacing w:line="259" w:lineRule="auto"/>
              <w:rPr>
                <w:rFonts w:ascii="Arial" w:hAnsi="Arial" w:cs="Arial"/>
              </w:rPr>
            </w:pPr>
          </w:p>
        </w:tc>
      </w:tr>
      <w:tr w:rsidR="008A12CB" w:rsidRPr="00EE4BBD" w14:paraId="742CA086" w14:textId="77777777" w:rsidTr="000B5270">
        <w:trPr>
          <w:trHeight w:val="470"/>
        </w:trPr>
        <w:tc>
          <w:tcPr>
            <w:tcW w:w="1632" w:type="dxa"/>
            <w:tcBorders>
              <w:top w:val="single" w:sz="12" w:space="0" w:color="4F81BD"/>
              <w:left w:val="nil"/>
              <w:bottom w:val="single" w:sz="12" w:space="0" w:color="4F81BD"/>
              <w:right w:val="single" w:sz="4" w:space="0" w:color="000000"/>
            </w:tcBorders>
          </w:tcPr>
          <w:p w14:paraId="28C38850" w14:textId="77777777" w:rsidR="008A12CB" w:rsidRPr="00EE4BBD" w:rsidRDefault="008A12CB" w:rsidP="004F4ED7">
            <w:pPr>
              <w:spacing w:line="259" w:lineRule="auto"/>
              <w:ind w:left="17"/>
              <w:rPr>
                <w:rFonts w:ascii="Arial" w:hAnsi="Arial" w:cs="Arial"/>
              </w:rPr>
            </w:pPr>
            <w:r w:rsidRPr="00EE4BBD">
              <w:rPr>
                <w:rFonts w:ascii="Arial" w:eastAsia="Calibri" w:hAnsi="Arial" w:cs="Arial"/>
                <w:b/>
                <w:sz w:val="18"/>
              </w:rPr>
              <w:t xml:space="preserve">Unidad de medida </w:t>
            </w:r>
          </w:p>
        </w:tc>
        <w:tc>
          <w:tcPr>
            <w:tcW w:w="7811" w:type="dxa"/>
            <w:gridSpan w:val="5"/>
            <w:tcBorders>
              <w:top w:val="single" w:sz="12" w:space="0" w:color="4F81BD"/>
              <w:left w:val="single" w:sz="4" w:space="0" w:color="000000"/>
              <w:bottom w:val="single" w:sz="12" w:space="0" w:color="4F81BD"/>
              <w:right w:val="nil"/>
            </w:tcBorders>
            <w:vAlign w:val="center"/>
          </w:tcPr>
          <w:p w14:paraId="70512606" w14:textId="77777777" w:rsidR="008A12CB" w:rsidRPr="00EE4BBD" w:rsidRDefault="008A12CB" w:rsidP="004F4ED7">
            <w:pPr>
              <w:spacing w:line="259" w:lineRule="auto"/>
              <w:ind w:left="2"/>
              <w:rPr>
                <w:rFonts w:ascii="Arial" w:hAnsi="Arial" w:cs="Arial"/>
              </w:rPr>
            </w:pPr>
            <w:r w:rsidRPr="00EE4BBD">
              <w:rPr>
                <w:rFonts w:ascii="Arial" w:hAnsi="Arial" w:cs="Arial"/>
                <w:sz w:val="18"/>
              </w:rPr>
              <w:t xml:space="preserve">Porcentaje 100 (%) </w:t>
            </w:r>
          </w:p>
        </w:tc>
      </w:tr>
      <w:tr w:rsidR="008A12CB" w:rsidRPr="00EE4BBD" w14:paraId="38002D72" w14:textId="77777777" w:rsidTr="000B5270">
        <w:trPr>
          <w:trHeight w:val="250"/>
        </w:trPr>
        <w:tc>
          <w:tcPr>
            <w:tcW w:w="1632" w:type="dxa"/>
            <w:vMerge w:val="restart"/>
            <w:tcBorders>
              <w:top w:val="single" w:sz="12" w:space="0" w:color="4F81BD"/>
              <w:left w:val="nil"/>
              <w:bottom w:val="single" w:sz="12" w:space="0" w:color="4F81BD"/>
              <w:right w:val="single" w:sz="4" w:space="0" w:color="000000"/>
            </w:tcBorders>
            <w:vAlign w:val="center"/>
          </w:tcPr>
          <w:p w14:paraId="6F1727B1" w14:textId="77777777" w:rsidR="008A12CB" w:rsidRPr="00EE4BBD" w:rsidRDefault="008A12CB" w:rsidP="004F4ED7">
            <w:pPr>
              <w:spacing w:line="259" w:lineRule="auto"/>
              <w:ind w:left="17"/>
              <w:rPr>
                <w:rFonts w:ascii="Arial" w:hAnsi="Arial" w:cs="Arial"/>
              </w:rPr>
            </w:pPr>
            <w:r w:rsidRPr="00EE4BBD">
              <w:rPr>
                <w:rFonts w:ascii="Arial" w:eastAsia="Calibri" w:hAnsi="Arial" w:cs="Arial"/>
                <w:b/>
                <w:sz w:val="18"/>
              </w:rPr>
              <w:t xml:space="preserve">Niveles de desagregación </w:t>
            </w:r>
          </w:p>
        </w:tc>
        <w:tc>
          <w:tcPr>
            <w:tcW w:w="3994" w:type="dxa"/>
            <w:gridSpan w:val="2"/>
            <w:vMerge w:val="restart"/>
            <w:tcBorders>
              <w:top w:val="single" w:sz="12" w:space="0" w:color="4F81BD"/>
              <w:left w:val="single" w:sz="4" w:space="0" w:color="000000"/>
              <w:bottom w:val="single" w:sz="12" w:space="0" w:color="4F81BD"/>
              <w:right w:val="single" w:sz="4" w:space="0" w:color="000000"/>
            </w:tcBorders>
          </w:tcPr>
          <w:p w14:paraId="665AAA9C" w14:textId="77777777" w:rsidR="008A12CB" w:rsidRPr="00EE4BBD" w:rsidRDefault="008A12CB" w:rsidP="004F4ED7">
            <w:pPr>
              <w:pStyle w:val="Prrafodelista"/>
              <w:numPr>
                <w:ilvl w:val="0"/>
                <w:numId w:val="20"/>
              </w:numPr>
              <w:spacing w:line="259" w:lineRule="auto"/>
              <w:rPr>
                <w:rFonts w:ascii="Arial" w:hAnsi="Arial" w:cs="Arial"/>
                <w:sz w:val="18"/>
              </w:rPr>
            </w:pPr>
            <w:r w:rsidRPr="00EE4BBD">
              <w:rPr>
                <w:rFonts w:ascii="Arial" w:hAnsi="Arial" w:cs="Arial"/>
                <w:sz w:val="18"/>
              </w:rPr>
              <w:t>Docencia de Docencia y Servicio.</w:t>
            </w:r>
          </w:p>
          <w:p w14:paraId="3F4FFF82" w14:textId="77777777" w:rsidR="008A12CB" w:rsidRPr="00EE4BBD" w:rsidRDefault="008A12CB" w:rsidP="004F4ED7">
            <w:pPr>
              <w:pStyle w:val="Prrafodelista"/>
              <w:numPr>
                <w:ilvl w:val="0"/>
                <w:numId w:val="20"/>
              </w:numPr>
              <w:spacing w:line="259" w:lineRule="auto"/>
              <w:rPr>
                <w:rFonts w:ascii="Arial" w:hAnsi="Arial" w:cs="Arial"/>
                <w:sz w:val="18"/>
              </w:rPr>
            </w:pPr>
            <w:r w:rsidRPr="00EE4BBD">
              <w:rPr>
                <w:rFonts w:ascii="Arial" w:hAnsi="Arial" w:cs="Arial"/>
                <w:sz w:val="18"/>
              </w:rPr>
              <w:t>Comité de Ética Médica.</w:t>
            </w:r>
          </w:p>
          <w:p w14:paraId="7B09FA16" w14:textId="77777777" w:rsidR="008A12CB" w:rsidRPr="00EE4BBD" w:rsidRDefault="008A12CB" w:rsidP="004F4ED7">
            <w:pPr>
              <w:pStyle w:val="Prrafodelista"/>
              <w:numPr>
                <w:ilvl w:val="0"/>
                <w:numId w:val="20"/>
              </w:numPr>
              <w:spacing w:line="259" w:lineRule="auto"/>
              <w:rPr>
                <w:rFonts w:ascii="Arial" w:hAnsi="Arial" w:cs="Arial"/>
                <w:sz w:val="18"/>
              </w:rPr>
            </w:pPr>
            <w:r w:rsidRPr="00EE4BBD">
              <w:rPr>
                <w:rFonts w:ascii="Arial" w:hAnsi="Arial" w:cs="Arial"/>
                <w:sz w:val="18"/>
              </w:rPr>
              <w:t>Coordinador de Internado Rotatorio.</w:t>
            </w:r>
          </w:p>
          <w:p w14:paraId="48CC125B" w14:textId="77777777" w:rsidR="008A12CB" w:rsidRPr="00EE4BBD" w:rsidRDefault="008A12CB" w:rsidP="004F4ED7">
            <w:pPr>
              <w:pStyle w:val="Prrafodelista"/>
              <w:numPr>
                <w:ilvl w:val="0"/>
                <w:numId w:val="20"/>
              </w:numPr>
              <w:spacing w:line="259" w:lineRule="auto"/>
              <w:rPr>
                <w:rFonts w:ascii="Arial" w:hAnsi="Arial" w:cs="Arial"/>
                <w:sz w:val="18"/>
              </w:rPr>
            </w:pPr>
            <w:r w:rsidRPr="00EE4BBD">
              <w:rPr>
                <w:rFonts w:ascii="Arial" w:hAnsi="Arial" w:cs="Arial"/>
                <w:sz w:val="18"/>
              </w:rPr>
              <w:t>Universidades en Convenio con el Hospital</w:t>
            </w:r>
          </w:p>
          <w:p w14:paraId="57E90A58" w14:textId="77777777" w:rsidR="008A12CB" w:rsidRPr="00EE4BBD" w:rsidRDefault="008A12CB" w:rsidP="004F4ED7">
            <w:pPr>
              <w:spacing w:line="259" w:lineRule="auto"/>
              <w:ind w:left="2"/>
              <w:rPr>
                <w:rFonts w:ascii="Arial" w:hAnsi="Arial" w:cs="Arial"/>
              </w:rPr>
            </w:pPr>
          </w:p>
          <w:p w14:paraId="223EB148" w14:textId="77777777" w:rsidR="008A12CB" w:rsidRPr="00EE4BBD" w:rsidRDefault="008A12CB" w:rsidP="004F4ED7">
            <w:pPr>
              <w:numPr>
                <w:ilvl w:val="0"/>
                <w:numId w:val="19"/>
              </w:numPr>
              <w:spacing w:line="259" w:lineRule="auto"/>
              <w:ind w:hanging="96"/>
              <w:rPr>
                <w:rFonts w:ascii="Arial" w:hAnsi="Arial" w:cs="Arial"/>
              </w:rPr>
            </w:pPr>
          </w:p>
        </w:tc>
        <w:tc>
          <w:tcPr>
            <w:tcW w:w="2067" w:type="dxa"/>
            <w:gridSpan w:val="2"/>
            <w:tcBorders>
              <w:top w:val="single" w:sz="12" w:space="0" w:color="4F81BD"/>
              <w:left w:val="single" w:sz="4" w:space="0" w:color="000000"/>
              <w:bottom w:val="single" w:sz="12" w:space="0" w:color="4F81BD"/>
              <w:right w:val="single" w:sz="4" w:space="0" w:color="000000"/>
            </w:tcBorders>
          </w:tcPr>
          <w:p w14:paraId="5A23CC6E" w14:textId="77777777" w:rsidR="008A12CB" w:rsidRPr="00EE4BBD" w:rsidRDefault="008A12CB" w:rsidP="004F4ED7">
            <w:pPr>
              <w:spacing w:line="259" w:lineRule="auto"/>
              <w:ind w:right="2"/>
              <w:jc w:val="center"/>
              <w:rPr>
                <w:rFonts w:ascii="Arial" w:hAnsi="Arial" w:cs="Arial"/>
              </w:rPr>
            </w:pPr>
            <w:r w:rsidRPr="00EE4BBD">
              <w:rPr>
                <w:rFonts w:ascii="Arial" w:eastAsia="Calibri" w:hAnsi="Arial" w:cs="Arial"/>
                <w:b/>
                <w:sz w:val="18"/>
              </w:rPr>
              <w:t xml:space="preserve">Periodicidad </w:t>
            </w:r>
          </w:p>
        </w:tc>
        <w:tc>
          <w:tcPr>
            <w:tcW w:w="1750" w:type="dxa"/>
            <w:tcBorders>
              <w:top w:val="single" w:sz="12" w:space="0" w:color="4F81BD"/>
              <w:left w:val="single" w:sz="4" w:space="0" w:color="000000"/>
              <w:bottom w:val="single" w:sz="12" w:space="0" w:color="4F81BD"/>
              <w:right w:val="nil"/>
            </w:tcBorders>
          </w:tcPr>
          <w:p w14:paraId="2A66776C" w14:textId="77777777" w:rsidR="008A12CB" w:rsidRPr="00EE4BBD" w:rsidRDefault="008A12CB" w:rsidP="004F4ED7">
            <w:pPr>
              <w:spacing w:line="259" w:lineRule="auto"/>
              <w:ind w:right="1"/>
              <w:jc w:val="center"/>
              <w:rPr>
                <w:rFonts w:ascii="Arial" w:hAnsi="Arial" w:cs="Arial"/>
              </w:rPr>
            </w:pPr>
            <w:r w:rsidRPr="00EE4BBD">
              <w:rPr>
                <w:rFonts w:ascii="Arial" w:eastAsia="Calibri" w:hAnsi="Arial" w:cs="Arial"/>
                <w:b/>
                <w:sz w:val="18"/>
              </w:rPr>
              <w:t xml:space="preserve">Serie Disponible </w:t>
            </w:r>
          </w:p>
        </w:tc>
      </w:tr>
      <w:tr w:rsidR="008A12CB" w:rsidRPr="00EE4BBD" w14:paraId="05266ABE" w14:textId="77777777" w:rsidTr="000B5270">
        <w:trPr>
          <w:trHeight w:val="439"/>
        </w:trPr>
        <w:tc>
          <w:tcPr>
            <w:tcW w:w="0" w:type="auto"/>
            <w:vMerge/>
            <w:tcBorders>
              <w:top w:val="nil"/>
              <w:left w:val="nil"/>
              <w:bottom w:val="single" w:sz="12" w:space="0" w:color="4F81BD"/>
              <w:right w:val="single" w:sz="4" w:space="0" w:color="000000"/>
            </w:tcBorders>
          </w:tcPr>
          <w:p w14:paraId="79DC45A1" w14:textId="77777777" w:rsidR="008A12CB" w:rsidRPr="00EE4BBD" w:rsidRDefault="008A12CB" w:rsidP="004F4ED7">
            <w:pPr>
              <w:spacing w:after="160" w:line="259" w:lineRule="auto"/>
              <w:rPr>
                <w:rFonts w:ascii="Arial" w:hAnsi="Arial" w:cs="Arial"/>
              </w:rPr>
            </w:pPr>
          </w:p>
        </w:tc>
        <w:tc>
          <w:tcPr>
            <w:tcW w:w="0" w:type="auto"/>
            <w:gridSpan w:val="2"/>
            <w:vMerge/>
            <w:tcBorders>
              <w:top w:val="nil"/>
              <w:left w:val="single" w:sz="4" w:space="0" w:color="000000"/>
              <w:bottom w:val="single" w:sz="12" w:space="0" w:color="4F81BD"/>
              <w:right w:val="single" w:sz="4" w:space="0" w:color="000000"/>
            </w:tcBorders>
          </w:tcPr>
          <w:p w14:paraId="12681BD1" w14:textId="77777777" w:rsidR="008A12CB" w:rsidRPr="00EE4BBD" w:rsidRDefault="008A12CB" w:rsidP="004F4ED7">
            <w:pPr>
              <w:spacing w:after="160" w:line="259" w:lineRule="auto"/>
              <w:rPr>
                <w:rFonts w:ascii="Arial" w:hAnsi="Arial" w:cs="Arial"/>
              </w:rPr>
            </w:pPr>
          </w:p>
        </w:tc>
        <w:tc>
          <w:tcPr>
            <w:tcW w:w="2067" w:type="dxa"/>
            <w:gridSpan w:val="2"/>
            <w:tcBorders>
              <w:top w:val="single" w:sz="12" w:space="0" w:color="4F81BD"/>
              <w:left w:val="single" w:sz="4" w:space="0" w:color="000000"/>
              <w:bottom w:val="single" w:sz="12" w:space="0" w:color="4F81BD"/>
              <w:right w:val="single" w:sz="4" w:space="0" w:color="000000"/>
            </w:tcBorders>
            <w:vAlign w:val="center"/>
          </w:tcPr>
          <w:p w14:paraId="3EFFCAD0" w14:textId="77777777" w:rsidR="008A12CB" w:rsidRPr="00EE4BBD" w:rsidRDefault="008A12CB" w:rsidP="004F4ED7">
            <w:pPr>
              <w:spacing w:line="259" w:lineRule="auto"/>
              <w:ind w:right="2"/>
              <w:jc w:val="center"/>
              <w:rPr>
                <w:rFonts w:ascii="Arial" w:hAnsi="Arial" w:cs="Arial"/>
              </w:rPr>
            </w:pPr>
            <w:r w:rsidRPr="00EE4BBD">
              <w:rPr>
                <w:rFonts w:ascii="Arial" w:hAnsi="Arial" w:cs="Arial"/>
                <w:sz w:val="18"/>
              </w:rPr>
              <w:t>semestral</w:t>
            </w:r>
          </w:p>
        </w:tc>
        <w:tc>
          <w:tcPr>
            <w:tcW w:w="1750" w:type="dxa"/>
            <w:tcBorders>
              <w:top w:val="single" w:sz="12" w:space="0" w:color="4F81BD"/>
              <w:left w:val="single" w:sz="4" w:space="0" w:color="000000"/>
              <w:bottom w:val="single" w:sz="12" w:space="0" w:color="4F81BD"/>
              <w:right w:val="nil"/>
            </w:tcBorders>
            <w:vAlign w:val="center"/>
          </w:tcPr>
          <w:p w14:paraId="761455A4" w14:textId="77777777" w:rsidR="008A12CB" w:rsidRPr="00EE4BBD" w:rsidRDefault="008A12CB" w:rsidP="004F4ED7">
            <w:pPr>
              <w:spacing w:line="259" w:lineRule="auto"/>
              <w:ind w:left="4"/>
              <w:jc w:val="center"/>
              <w:rPr>
                <w:rFonts w:ascii="Arial" w:hAnsi="Arial" w:cs="Arial"/>
              </w:rPr>
            </w:pPr>
            <w:r w:rsidRPr="00EE4BBD">
              <w:rPr>
                <w:rFonts w:ascii="Arial" w:hAnsi="Arial" w:cs="Arial"/>
              </w:rPr>
              <w:t>ninguna</w:t>
            </w:r>
          </w:p>
        </w:tc>
      </w:tr>
      <w:tr w:rsidR="000B5270" w:rsidRPr="00EE4BBD" w14:paraId="52E89DFC" w14:textId="77777777" w:rsidTr="000B5270">
        <w:trPr>
          <w:trHeight w:val="931"/>
        </w:trPr>
        <w:tc>
          <w:tcPr>
            <w:tcW w:w="1632" w:type="dxa"/>
            <w:tcBorders>
              <w:top w:val="single" w:sz="12" w:space="0" w:color="4F81BD"/>
              <w:left w:val="nil"/>
              <w:bottom w:val="single" w:sz="12" w:space="0" w:color="4F81BD"/>
              <w:right w:val="single" w:sz="4" w:space="0" w:color="000000"/>
            </w:tcBorders>
            <w:vAlign w:val="center"/>
          </w:tcPr>
          <w:p w14:paraId="2DD9BFBC" w14:textId="77777777" w:rsidR="000B5270" w:rsidRPr="00EE4BBD" w:rsidRDefault="000B5270" w:rsidP="000B5270">
            <w:pPr>
              <w:spacing w:line="259" w:lineRule="auto"/>
              <w:ind w:left="17"/>
              <w:rPr>
                <w:rFonts w:ascii="Arial" w:hAnsi="Arial" w:cs="Arial"/>
              </w:rPr>
            </w:pPr>
            <w:r w:rsidRPr="00EE4BBD">
              <w:rPr>
                <w:rFonts w:ascii="Arial" w:eastAsia="Calibri" w:hAnsi="Arial" w:cs="Arial"/>
                <w:b/>
                <w:sz w:val="18"/>
              </w:rPr>
              <w:t xml:space="preserve">Sustento </w:t>
            </w:r>
          </w:p>
          <w:p w14:paraId="159D586E" w14:textId="77777777" w:rsidR="000B5270" w:rsidRPr="00EE4BBD" w:rsidRDefault="000B5270" w:rsidP="000B5270">
            <w:pPr>
              <w:spacing w:line="259" w:lineRule="auto"/>
              <w:ind w:left="17"/>
              <w:rPr>
                <w:rFonts w:ascii="Arial" w:hAnsi="Arial" w:cs="Arial"/>
              </w:rPr>
            </w:pPr>
            <w:r w:rsidRPr="00EE4BBD">
              <w:rPr>
                <w:rFonts w:ascii="Arial" w:eastAsia="Calibri" w:hAnsi="Arial" w:cs="Arial"/>
                <w:b/>
                <w:sz w:val="18"/>
              </w:rPr>
              <w:t>Normativo/</w:t>
            </w:r>
            <w:proofErr w:type="spellStart"/>
            <w:r w:rsidRPr="00EE4BBD">
              <w:rPr>
                <w:rFonts w:ascii="Arial" w:eastAsia="Calibri" w:hAnsi="Arial" w:cs="Arial"/>
                <w:b/>
                <w:sz w:val="18"/>
              </w:rPr>
              <w:t>Refer</w:t>
            </w:r>
            <w:proofErr w:type="spellEnd"/>
          </w:p>
          <w:p w14:paraId="5056323A" w14:textId="77777777" w:rsidR="000B5270" w:rsidRPr="00EE4BBD" w:rsidRDefault="000B5270" w:rsidP="000B5270">
            <w:pPr>
              <w:spacing w:line="259" w:lineRule="auto"/>
              <w:ind w:left="17"/>
              <w:rPr>
                <w:rFonts w:ascii="Arial" w:hAnsi="Arial" w:cs="Arial"/>
              </w:rPr>
            </w:pPr>
            <w:proofErr w:type="spellStart"/>
            <w:r w:rsidRPr="00EE4BBD">
              <w:rPr>
                <w:rFonts w:ascii="Arial" w:eastAsia="Calibri" w:hAnsi="Arial" w:cs="Arial"/>
                <w:b/>
                <w:sz w:val="18"/>
              </w:rPr>
              <w:t>encia</w:t>
            </w:r>
            <w:proofErr w:type="spellEnd"/>
            <w:r w:rsidRPr="00EE4BBD">
              <w:rPr>
                <w:rFonts w:ascii="Arial" w:eastAsia="Calibri" w:hAnsi="Arial" w:cs="Arial"/>
                <w:b/>
                <w:sz w:val="18"/>
              </w:rPr>
              <w:t xml:space="preserve"> </w:t>
            </w:r>
          </w:p>
        </w:tc>
        <w:tc>
          <w:tcPr>
            <w:tcW w:w="7811" w:type="dxa"/>
            <w:gridSpan w:val="5"/>
            <w:tcBorders>
              <w:top w:val="single" w:sz="12" w:space="0" w:color="4F81BD"/>
              <w:left w:val="single" w:sz="4" w:space="0" w:color="000000"/>
              <w:bottom w:val="single" w:sz="12" w:space="0" w:color="4F81BD"/>
              <w:right w:val="nil"/>
            </w:tcBorders>
            <w:vAlign w:val="center"/>
          </w:tcPr>
          <w:p w14:paraId="01D8FA9B" w14:textId="77777777" w:rsidR="000B5270" w:rsidRPr="00EE4BBD" w:rsidRDefault="000B5270" w:rsidP="000B5270">
            <w:pPr>
              <w:spacing w:line="259" w:lineRule="auto"/>
              <w:rPr>
                <w:rFonts w:ascii="Arial" w:hAnsi="Arial" w:cs="Arial"/>
                <w:sz w:val="18"/>
                <w:szCs w:val="18"/>
              </w:rPr>
            </w:pPr>
            <w:r w:rsidRPr="00EE4BBD">
              <w:rPr>
                <w:rFonts w:ascii="Arial" w:hAnsi="Arial" w:cs="Arial"/>
                <w:sz w:val="18"/>
                <w:szCs w:val="18"/>
                <w:lang w:val="es-ES"/>
              </w:rPr>
              <w:t xml:space="preserve">Decreto </w:t>
            </w:r>
            <w:r>
              <w:rPr>
                <w:rFonts w:ascii="Arial" w:hAnsi="Arial" w:cs="Arial"/>
                <w:sz w:val="18"/>
                <w:szCs w:val="18"/>
                <w:lang w:val="es-ES"/>
              </w:rPr>
              <w:t xml:space="preserve">Único </w:t>
            </w:r>
            <w:proofErr w:type="spellStart"/>
            <w:r>
              <w:rPr>
                <w:rFonts w:ascii="Arial" w:hAnsi="Arial" w:cs="Arial"/>
                <w:sz w:val="18"/>
                <w:szCs w:val="18"/>
                <w:lang w:val="es-ES"/>
              </w:rPr>
              <w:t>Regalmentario</w:t>
            </w:r>
            <w:proofErr w:type="spellEnd"/>
            <w:r>
              <w:rPr>
                <w:rFonts w:ascii="Arial" w:hAnsi="Arial" w:cs="Arial"/>
                <w:sz w:val="18"/>
                <w:szCs w:val="18"/>
                <w:lang w:val="es-ES"/>
              </w:rPr>
              <w:t xml:space="preserve"> del Sector Salud 780 d</w:t>
            </w:r>
            <w:r w:rsidRPr="00EE4BBD">
              <w:rPr>
                <w:rFonts w:ascii="Arial" w:hAnsi="Arial" w:cs="Arial"/>
                <w:sz w:val="18"/>
                <w:szCs w:val="18"/>
                <w:lang w:val="es-ES"/>
              </w:rPr>
              <w:t xml:space="preserve">e 2016  </w:t>
            </w:r>
          </w:p>
          <w:p w14:paraId="28C2C412" w14:textId="4C7D66AE" w:rsidR="000B5270" w:rsidRPr="00EE4BBD" w:rsidRDefault="000B5270" w:rsidP="000B5270">
            <w:pPr>
              <w:spacing w:line="259" w:lineRule="auto"/>
              <w:rPr>
                <w:rFonts w:ascii="Arial" w:hAnsi="Arial" w:cs="Arial"/>
                <w:sz w:val="18"/>
                <w:szCs w:val="18"/>
              </w:rPr>
            </w:pPr>
          </w:p>
        </w:tc>
      </w:tr>
      <w:tr w:rsidR="000B5270" w:rsidRPr="00EE4BBD" w14:paraId="7D23F86C" w14:textId="77777777" w:rsidTr="000B5270">
        <w:trPr>
          <w:trHeight w:val="651"/>
        </w:trPr>
        <w:tc>
          <w:tcPr>
            <w:tcW w:w="1632" w:type="dxa"/>
            <w:tcBorders>
              <w:top w:val="single" w:sz="12" w:space="0" w:color="4F81BD"/>
              <w:left w:val="nil"/>
              <w:bottom w:val="single" w:sz="12" w:space="0" w:color="4F81BD"/>
              <w:right w:val="single" w:sz="4" w:space="0" w:color="000000"/>
            </w:tcBorders>
            <w:vAlign w:val="center"/>
          </w:tcPr>
          <w:p w14:paraId="4101B645" w14:textId="77777777" w:rsidR="000B5270" w:rsidRPr="00EE4BBD" w:rsidRDefault="000B5270" w:rsidP="000B5270">
            <w:pPr>
              <w:spacing w:line="259" w:lineRule="auto"/>
              <w:ind w:left="17"/>
              <w:rPr>
                <w:rFonts w:ascii="Arial" w:hAnsi="Arial" w:cs="Arial"/>
              </w:rPr>
            </w:pPr>
            <w:r w:rsidRPr="00EE4BBD">
              <w:rPr>
                <w:rFonts w:ascii="Arial" w:eastAsia="Calibri" w:hAnsi="Arial" w:cs="Arial"/>
                <w:b/>
                <w:sz w:val="18"/>
              </w:rPr>
              <w:lastRenderedPageBreak/>
              <w:t xml:space="preserve">Observaciones </w:t>
            </w:r>
          </w:p>
        </w:tc>
        <w:tc>
          <w:tcPr>
            <w:tcW w:w="7811" w:type="dxa"/>
            <w:gridSpan w:val="5"/>
            <w:tcBorders>
              <w:top w:val="single" w:sz="12" w:space="0" w:color="4F81BD"/>
              <w:left w:val="single" w:sz="4" w:space="0" w:color="000000"/>
              <w:bottom w:val="single" w:sz="12" w:space="0" w:color="4F81BD"/>
              <w:right w:val="nil"/>
            </w:tcBorders>
          </w:tcPr>
          <w:p w14:paraId="79BA5A37" w14:textId="77777777" w:rsidR="000B5270" w:rsidRPr="00EE4BBD" w:rsidRDefault="000B5270" w:rsidP="000B5270">
            <w:pPr>
              <w:spacing w:line="259" w:lineRule="auto"/>
              <w:ind w:left="2" w:right="2517"/>
              <w:rPr>
                <w:rFonts w:ascii="Arial" w:hAnsi="Arial" w:cs="Arial"/>
              </w:rPr>
            </w:pPr>
            <w:r w:rsidRPr="00EE4BBD">
              <w:rPr>
                <w:rFonts w:ascii="Arial" w:hAnsi="Arial" w:cs="Arial"/>
                <w:sz w:val="18"/>
                <w:szCs w:val="18"/>
              </w:rPr>
              <w:t xml:space="preserve">El estudio será conducido </w:t>
            </w:r>
            <w:proofErr w:type="gramStart"/>
            <w:r w:rsidRPr="00EE4BBD">
              <w:rPr>
                <w:rFonts w:ascii="Arial" w:hAnsi="Arial" w:cs="Arial"/>
                <w:sz w:val="18"/>
                <w:szCs w:val="18"/>
              </w:rPr>
              <w:t>de acuerdo a</w:t>
            </w:r>
            <w:proofErr w:type="gramEnd"/>
            <w:r w:rsidRPr="00EE4BBD">
              <w:rPr>
                <w:rFonts w:ascii="Arial" w:hAnsi="Arial" w:cs="Arial"/>
                <w:sz w:val="18"/>
                <w:szCs w:val="18"/>
              </w:rPr>
              <w:t xml:space="preserve"> los principios éticos consignados en la Declaración de Helsinki, las guías de Buena Práctica Clínica y los requerimientos regulatorios (Resolución 8430 de 1993 y Resolución 2378 de 2008 o las normas vigentes aplicables</w:t>
            </w:r>
          </w:p>
        </w:tc>
      </w:tr>
      <w:tr w:rsidR="000B5270" w:rsidRPr="00EE4BBD" w14:paraId="57B8B2F0" w14:textId="77777777" w:rsidTr="000B5270">
        <w:trPr>
          <w:trHeight w:val="605"/>
        </w:trPr>
        <w:tc>
          <w:tcPr>
            <w:tcW w:w="1632" w:type="dxa"/>
            <w:tcBorders>
              <w:top w:val="single" w:sz="12" w:space="0" w:color="4F81BD"/>
              <w:left w:val="nil"/>
              <w:bottom w:val="single" w:sz="12" w:space="0" w:color="4F81BD"/>
              <w:right w:val="single" w:sz="4" w:space="0" w:color="000000"/>
            </w:tcBorders>
          </w:tcPr>
          <w:p w14:paraId="67FE3E98" w14:textId="77777777" w:rsidR="000B5270" w:rsidRPr="00EE4BBD" w:rsidRDefault="000B5270" w:rsidP="000B5270">
            <w:pPr>
              <w:spacing w:line="259" w:lineRule="auto"/>
              <w:ind w:left="17"/>
              <w:rPr>
                <w:rFonts w:ascii="Arial" w:hAnsi="Arial" w:cs="Arial"/>
              </w:rPr>
            </w:pPr>
            <w:r w:rsidRPr="00EE4BBD">
              <w:rPr>
                <w:rFonts w:ascii="Arial" w:eastAsia="Calibri" w:hAnsi="Arial" w:cs="Arial"/>
                <w:b/>
                <w:sz w:val="18"/>
              </w:rPr>
              <w:t xml:space="preserve">Versión: </w:t>
            </w:r>
            <w:r w:rsidRPr="00EE4BBD">
              <w:rPr>
                <w:rFonts w:ascii="Arial" w:hAnsi="Arial" w:cs="Arial"/>
                <w:sz w:val="18"/>
              </w:rPr>
              <w:t>01</w:t>
            </w:r>
            <w:r w:rsidRPr="00EE4BBD">
              <w:rPr>
                <w:rFonts w:ascii="Arial" w:eastAsia="Calibri" w:hAnsi="Arial" w:cs="Arial"/>
                <w:b/>
                <w:sz w:val="18"/>
              </w:rPr>
              <w:t xml:space="preserve"> </w:t>
            </w:r>
          </w:p>
          <w:p w14:paraId="1FB434B2" w14:textId="77777777" w:rsidR="000B5270" w:rsidRPr="00EE4BBD" w:rsidRDefault="000B5270" w:rsidP="000B5270">
            <w:pPr>
              <w:spacing w:line="259" w:lineRule="auto"/>
              <w:ind w:left="17"/>
              <w:rPr>
                <w:rFonts w:ascii="Arial" w:hAnsi="Arial" w:cs="Arial"/>
              </w:rPr>
            </w:pPr>
            <w:r w:rsidRPr="00EE4BBD">
              <w:rPr>
                <w:rFonts w:ascii="Arial" w:eastAsia="Calibri" w:hAnsi="Arial" w:cs="Arial"/>
                <w:b/>
                <w:sz w:val="18"/>
              </w:rPr>
              <w:t xml:space="preserve"> </w:t>
            </w:r>
          </w:p>
        </w:tc>
        <w:tc>
          <w:tcPr>
            <w:tcW w:w="3994" w:type="dxa"/>
            <w:gridSpan w:val="2"/>
            <w:tcBorders>
              <w:top w:val="single" w:sz="12" w:space="0" w:color="4F81BD"/>
              <w:left w:val="single" w:sz="4" w:space="0" w:color="000000"/>
              <w:bottom w:val="single" w:sz="12" w:space="0" w:color="4F81BD"/>
              <w:right w:val="single" w:sz="4" w:space="0" w:color="000000"/>
            </w:tcBorders>
          </w:tcPr>
          <w:p w14:paraId="5F566495" w14:textId="77777777" w:rsidR="000B5270" w:rsidRPr="00EE4BBD" w:rsidRDefault="000B5270" w:rsidP="000B5270">
            <w:pPr>
              <w:spacing w:line="259" w:lineRule="auto"/>
              <w:ind w:left="2"/>
              <w:rPr>
                <w:rFonts w:ascii="Arial" w:hAnsi="Arial" w:cs="Arial"/>
              </w:rPr>
            </w:pPr>
            <w:r w:rsidRPr="00EE4BBD">
              <w:rPr>
                <w:rFonts w:ascii="Arial" w:eastAsia="Calibri" w:hAnsi="Arial" w:cs="Arial"/>
                <w:b/>
                <w:sz w:val="18"/>
              </w:rPr>
              <w:t xml:space="preserve">Fecha: </w:t>
            </w:r>
            <w:r w:rsidRPr="00EE4BBD">
              <w:rPr>
                <w:rFonts w:ascii="Arial" w:hAnsi="Arial" w:cs="Arial"/>
                <w:sz w:val="18"/>
              </w:rPr>
              <w:t xml:space="preserve">16/06/2020 </w:t>
            </w:r>
          </w:p>
          <w:p w14:paraId="105D92C1" w14:textId="77777777" w:rsidR="000B5270" w:rsidRPr="00EE4BBD" w:rsidRDefault="000B5270" w:rsidP="000B5270">
            <w:pPr>
              <w:spacing w:line="259" w:lineRule="auto"/>
              <w:ind w:left="2"/>
              <w:rPr>
                <w:rFonts w:ascii="Arial" w:hAnsi="Arial" w:cs="Arial"/>
              </w:rPr>
            </w:pPr>
            <w:r w:rsidRPr="00EE4BBD">
              <w:rPr>
                <w:rFonts w:ascii="Arial" w:hAnsi="Arial" w:cs="Arial"/>
                <w:sz w:val="18"/>
              </w:rPr>
              <w:t xml:space="preserve"> </w:t>
            </w:r>
          </w:p>
        </w:tc>
        <w:tc>
          <w:tcPr>
            <w:tcW w:w="3817" w:type="dxa"/>
            <w:gridSpan w:val="3"/>
            <w:tcBorders>
              <w:top w:val="single" w:sz="12" w:space="0" w:color="4F81BD"/>
              <w:left w:val="single" w:sz="4" w:space="0" w:color="000000"/>
              <w:bottom w:val="single" w:sz="12" w:space="0" w:color="4F81BD"/>
              <w:right w:val="nil"/>
            </w:tcBorders>
          </w:tcPr>
          <w:p w14:paraId="70D3BBCB" w14:textId="77777777" w:rsidR="000B5270" w:rsidRPr="00EE4BBD" w:rsidRDefault="000B5270" w:rsidP="000B5270">
            <w:pPr>
              <w:spacing w:line="259" w:lineRule="auto"/>
              <w:ind w:left="2"/>
              <w:rPr>
                <w:rFonts w:ascii="Arial" w:eastAsia="Calibri" w:hAnsi="Arial" w:cs="Arial"/>
                <w:b/>
                <w:sz w:val="18"/>
              </w:rPr>
            </w:pPr>
            <w:r w:rsidRPr="00EE4BBD">
              <w:rPr>
                <w:rFonts w:ascii="Arial" w:eastAsia="Calibri" w:hAnsi="Arial" w:cs="Arial"/>
                <w:b/>
                <w:sz w:val="18"/>
              </w:rPr>
              <w:t>Elaborado por:  Dr. Mauricio Hernández Forero</w:t>
            </w:r>
          </w:p>
          <w:p w14:paraId="05D8581B" w14:textId="77777777" w:rsidR="000B5270" w:rsidRPr="00EE4BBD" w:rsidRDefault="000B5270" w:rsidP="000B5270">
            <w:pPr>
              <w:spacing w:line="259" w:lineRule="auto"/>
              <w:ind w:left="2"/>
              <w:rPr>
                <w:rFonts w:ascii="Arial" w:hAnsi="Arial" w:cs="Arial"/>
              </w:rPr>
            </w:pPr>
            <w:r w:rsidRPr="00EE4BBD">
              <w:rPr>
                <w:rFonts w:ascii="Arial" w:hAnsi="Arial" w:cs="Arial"/>
              </w:rPr>
              <w:t>Coordinador de Docencia y servicio</w:t>
            </w:r>
          </w:p>
        </w:tc>
      </w:tr>
    </w:tbl>
    <w:p w14:paraId="30E932C9" w14:textId="74ABEAF5" w:rsidR="002F06C6" w:rsidRPr="00EE4BBD" w:rsidRDefault="002F06C6" w:rsidP="002F06C6">
      <w:pPr>
        <w:spacing w:after="0" w:line="259" w:lineRule="auto"/>
        <w:ind w:right="3784"/>
        <w:jc w:val="right"/>
        <w:rPr>
          <w:rFonts w:ascii="Arial" w:eastAsia="Calibri" w:hAnsi="Arial" w:cs="Arial"/>
          <w:b/>
          <w:color w:val="1F497D"/>
          <w:sz w:val="18"/>
        </w:rPr>
      </w:pPr>
    </w:p>
    <w:p w14:paraId="0261BA42" w14:textId="7A333630" w:rsidR="008A12CB" w:rsidRPr="00EE4BBD" w:rsidRDefault="008A12CB" w:rsidP="002F06C6">
      <w:pPr>
        <w:spacing w:after="0" w:line="259" w:lineRule="auto"/>
        <w:ind w:right="3784"/>
        <w:jc w:val="right"/>
        <w:rPr>
          <w:rFonts w:ascii="Arial" w:eastAsia="Calibri" w:hAnsi="Arial" w:cs="Arial"/>
          <w:b/>
          <w:color w:val="1F497D"/>
          <w:sz w:val="18"/>
        </w:rPr>
      </w:pPr>
    </w:p>
    <w:p w14:paraId="19B2C2D5" w14:textId="79E92570" w:rsidR="008A12CB" w:rsidRPr="00EE4BBD" w:rsidRDefault="008A12CB" w:rsidP="002F06C6">
      <w:pPr>
        <w:spacing w:after="0" w:line="259" w:lineRule="auto"/>
        <w:ind w:right="3784"/>
        <w:jc w:val="right"/>
        <w:rPr>
          <w:rFonts w:ascii="Arial" w:eastAsia="Calibri" w:hAnsi="Arial" w:cs="Arial"/>
          <w:b/>
          <w:color w:val="1F497D"/>
          <w:sz w:val="18"/>
        </w:rPr>
      </w:pPr>
    </w:p>
    <w:p w14:paraId="004E4582" w14:textId="55CD3D9A" w:rsidR="008A12CB" w:rsidRPr="00EE4BBD" w:rsidRDefault="008A12CB" w:rsidP="002F06C6">
      <w:pPr>
        <w:spacing w:after="0" w:line="259" w:lineRule="auto"/>
        <w:ind w:right="3784"/>
        <w:jc w:val="right"/>
        <w:rPr>
          <w:rFonts w:ascii="Arial" w:eastAsia="Calibri" w:hAnsi="Arial" w:cs="Arial"/>
          <w:b/>
          <w:color w:val="1F497D"/>
          <w:sz w:val="18"/>
        </w:rPr>
      </w:pPr>
    </w:p>
    <w:p w14:paraId="3DC131AF" w14:textId="7322F119" w:rsidR="008A12CB" w:rsidRPr="00EE4BBD" w:rsidRDefault="008A12CB" w:rsidP="002F06C6">
      <w:pPr>
        <w:spacing w:after="0" w:line="259" w:lineRule="auto"/>
        <w:ind w:right="3784"/>
        <w:jc w:val="right"/>
        <w:rPr>
          <w:rFonts w:ascii="Arial" w:eastAsia="Calibri" w:hAnsi="Arial" w:cs="Arial"/>
          <w:b/>
          <w:color w:val="1F497D"/>
          <w:sz w:val="18"/>
        </w:rPr>
      </w:pPr>
    </w:p>
    <w:p w14:paraId="1E8853C8" w14:textId="77777777" w:rsidR="00CB3689" w:rsidRPr="00EE4BBD" w:rsidRDefault="00CB3689" w:rsidP="002F06C6">
      <w:pPr>
        <w:spacing w:after="0" w:line="259" w:lineRule="auto"/>
        <w:ind w:right="3784"/>
        <w:jc w:val="right"/>
        <w:rPr>
          <w:rFonts w:ascii="Arial" w:eastAsia="Calibri" w:hAnsi="Arial" w:cs="Arial"/>
          <w:b/>
          <w:color w:val="1F497D"/>
          <w:sz w:val="18"/>
        </w:rPr>
      </w:pPr>
    </w:p>
    <w:p w14:paraId="08442296" w14:textId="582C2736" w:rsidR="002F06C6" w:rsidRPr="00EE4BBD" w:rsidRDefault="002F06C6" w:rsidP="002F06C6">
      <w:pPr>
        <w:spacing w:after="0" w:line="259" w:lineRule="auto"/>
        <w:ind w:right="3784"/>
        <w:jc w:val="right"/>
        <w:rPr>
          <w:rFonts w:ascii="Arial" w:hAnsi="Arial" w:cs="Arial"/>
        </w:rPr>
      </w:pPr>
      <w:r w:rsidRPr="00EE4BBD">
        <w:rPr>
          <w:rFonts w:ascii="Arial" w:eastAsia="Calibri" w:hAnsi="Arial" w:cs="Arial"/>
          <w:b/>
          <w:color w:val="1F497D"/>
          <w:sz w:val="18"/>
        </w:rPr>
        <w:t>FICHA TÉCNICA DE INDICADORES</w:t>
      </w:r>
      <w:r w:rsidRPr="00EE4BBD">
        <w:rPr>
          <w:rFonts w:ascii="Arial" w:eastAsia="Calibri" w:hAnsi="Arial" w:cs="Arial"/>
          <w:b/>
          <w:sz w:val="18"/>
        </w:rPr>
        <w:t xml:space="preserve"> </w:t>
      </w:r>
    </w:p>
    <w:tbl>
      <w:tblPr>
        <w:tblStyle w:val="TableGrid"/>
        <w:tblW w:w="9443" w:type="dxa"/>
        <w:tblInd w:w="-82" w:type="dxa"/>
        <w:tblCellMar>
          <w:top w:w="22" w:type="dxa"/>
          <w:left w:w="106" w:type="dxa"/>
          <w:right w:w="108" w:type="dxa"/>
        </w:tblCellMar>
        <w:tblLook w:val="04A0" w:firstRow="1" w:lastRow="0" w:firstColumn="1" w:lastColumn="0" w:noHBand="0" w:noVBand="1"/>
      </w:tblPr>
      <w:tblGrid>
        <w:gridCol w:w="1633"/>
        <w:gridCol w:w="3825"/>
        <w:gridCol w:w="166"/>
        <w:gridCol w:w="1762"/>
        <w:gridCol w:w="307"/>
        <w:gridCol w:w="1750"/>
      </w:tblGrid>
      <w:tr w:rsidR="002F06C6" w:rsidRPr="00EE4BBD" w14:paraId="4C18D6DC" w14:textId="77777777" w:rsidTr="000B5270">
        <w:trPr>
          <w:trHeight w:val="490"/>
        </w:trPr>
        <w:tc>
          <w:tcPr>
            <w:tcW w:w="7386" w:type="dxa"/>
            <w:gridSpan w:val="4"/>
            <w:tcBorders>
              <w:top w:val="single" w:sz="12" w:space="0" w:color="4F81BD"/>
              <w:left w:val="nil"/>
              <w:bottom w:val="single" w:sz="12" w:space="0" w:color="4F81BD"/>
              <w:right w:val="single" w:sz="4" w:space="0" w:color="000000"/>
            </w:tcBorders>
          </w:tcPr>
          <w:p w14:paraId="38EF826D" w14:textId="77777777" w:rsidR="002F06C6" w:rsidRPr="00EE4BBD" w:rsidRDefault="002F06C6" w:rsidP="004F4ED7">
            <w:pPr>
              <w:spacing w:line="259" w:lineRule="auto"/>
              <w:ind w:left="17"/>
              <w:rPr>
                <w:rFonts w:ascii="Arial" w:hAnsi="Arial" w:cs="Arial"/>
                <w:sz w:val="18"/>
                <w:szCs w:val="18"/>
              </w:rPr>
            </w:pPr>
            <w:r w:rsidRPr="00EE4BBD">
              <w:rPr>
                <w:rFonts w:ascii="Arial" w:eastAsia="Calibri" w:hAnsi="Arial" w:cs="Arial"/>
                <w:b/>
                <w:sz w:val="18"/>
                <w:szCs w:val="18"/>
              </w:rPr>
              <w:t xml:space="preserve">Nombre del Indicador: </w:t>
            </w:r>
            <w:r w:rsidRPr="00EE4BBD">
              <w:rPr>
                <w:rFonts w:ascii="Arial" w:hAnsi="Arial" w:cs="Arial"/>
                <w:sz w:val="18"/>
                <w:szCs w:val="18"/>
              </w:rPr>
              <w:t xml:space="preserve"> </w:t>
            </w:r>
          </w:p>
          <w:p w14:paraId="576B5056" w14:textId="6B48EB77" w:rsidR="002F06C6" w:rsidRPr="00EE4BBD" w:rsidRDefault="002F06C6" w:rsidP="004F4ED7">
            <w:pPr>
              <w:spacing w:line="259" w:lineRule="auto"/>
              <w:ind w:left="17"/>
              <w:rPr>
                <w:rFonts w:ascii="Arial" w:hAnsi="Arial" w:cs="Arial"/>
                <w:sz w:val="18"/>
                <w:szCs w:val="18"/>
              </w:rPr>
            </w:pPr>
            <w:r w:rsidRPr="00EE4BBD">
              <w:rPr>
                <w:rFonts w:ascii="Arial" w:eastAsia="Arial" w:hAnsi="Arial" w:cs="Arial"/>
                <w:sz w:val="18"/>
                <w:szCs w:val="18"/>
              </w:rPr>
              <w:t xml:space="preserve">Porcentaje </w:t>
            </w:r>
            <w:r w:rsidR="000B5270" w:rsidRPr="00EE4BBD">
              <w:rPr>
                <w:rFonts w:ascii="Arial" w:hAnsi="Arial" w:cs="Arial"/>
                <w:sz w:val="18"/>
                <w:szCs w:val="18"/>
              </w:rPr>
              <w:t>de investigación</w:t>
            </w:r>
            <w:r w:rsidR="008A12CB" w:rsidRPr="00EE4BBD">
              <w:rPr>
                <w:rFonts w:ascii="Arial" w:hAnsi="Arial" w:cs="Arial"/>
                <w:sz w:val="18"/>
                <w:szCs w:val="18"/>
              </w:rPr>
              <w:t xml:space="preserve"> del personal que se cuente en formación en la Institución</w:t>
            </w:r>
            <w:r w:rsidR="008A12CB" w:rsidRPr="00EE4BBD">
              <w:rPr>
                <w:rFonts w:ascii="Arial" w:hAnsi="Arial" w:cs="Arial"/>
                <w:sz w:val="24"/>
                <w:szCs w:val="24"/>
              </w:rPr>
              <w:t>.</w:t>
            </w:r>
          </w:p>
        </w:tc>
        <w:tc>
          <w:tcPr>
            <w:tcW w:w="2057" w:type="dxa"/>
            <w:gridSpan w:val="2"/>
            <w:tcBorders>
              <w:top w:val="single" w:sz="12" w:space="0" w:color="4F81BD"/>
              <w:left w:val="single" w:sz="4" w:space="0" w:color="000000"/>
              <w:bottom w:val="single" w:sz="12" w:space="0" w:color="4F81BD"/>
              <w:right w:val="nil"/>
            </w:tcBorders>
          </w:tcPr>
          <w:p w14:paraId="4AF5CAAF" w14:textId="77777777" w:rsidR="002F06C6" w:rsidRPr="00EE4BBD" w:rsidRDefault="002F06C6" w:rsidP="004F4ED7">
            <w:pPr>
              <w:spacing w:line="259" w:lineRule="auto"/>
              <w:ind w:left="2"/>
              <w:rPr>
                <w:rFonts w:ascii="Arial" w:hAnsi="Arial" w:cs="Arial"/>
              </w:rPr>
            </w:pPr>
            <w:r w:rsidRPr="00EE4BBD">
              <w:rPr>
                <w:rFonts w:ascii="Arial" w:eastAsia="Calibri" w:hAnsi="Arial" w:cs="Arial"/>
                <w:b/>
                <w:sz w:val="18"/>
              </w:rPr>
              <w:t xml:space="preserve">Sigla </w:t>
            </w:r>
          </w:p>
          <w:p w14:paraId="526D7470" w14:textId="77777777" w:rsidR="002F06C6" w:rsidRPr="00EE4BBD" w:rsidRDefault="002F06C6" w:rsidP="004F4ED7">
            <w:pPr>
              <w:tabs>
                <w:tab w:val="center" w:pos="1418"/>
              </w:tabs>
              <w:spacing w:line="259" w:lineRule="auto"/>
              <w:rPr>
                <w:rFonts w:ascii="Arial" w:hAnsi="Arial" w:cs="Arial"/>
              </w:rPr>
            </w:pPr>
            <w:r w:rsidRPr="00EE4BBD">
              <w:rPr>
                <w:rFonts w:ascii="Arial" w:eastAsia="Arial" w:hAnsi="Arial" w:cs="Arial"/>
                <w:sz w:val="18"/>
              </w:rPr>
              <w:tab/>
            </w:r>
            <w:r w:rsidRPr="00EE4BBD">
              <w:rPr>
                <w:rFonts w:ascii="Arial" w:hAnsi="Arial" w:cs="Arial"/>
                <w:sz w:val="18"/>
              </w:rPr>
              <w:t xml:space="preserve"> </w:t>
            </w:r>
          </w:p>
        </w:tc>
      </w:tr>
      <w:tr w:rsidR="002F06C6" w:rsidRPr="00EE4BBD" w14:paraId="7203E083" w14:textId="77777777" w:rsidTr="000B5270">
        <w:trPr>
          <w:trHeight w:val="845"/>
        </w:trPr>
        <w:tc>
          <w:tcPr>
            <w:tcW w:w="1633" w:type="dxa"/>
            <w:tcBorders>
              <w:top w:val="single" w:sz="12" w:space="0" w:color="4F81BD"/>
              <w:left w:val="nil"/>
              <w:bottom w:val="single" w:sz="12" w:space="0" w:color="4F81BD"/>
              <w:right w:val="single" w:sz="4" w:space="0" w:color="000000"/>
            </w:tcBorders>
            <w:vAlign w:val="center"/>
          </w:tcPr>
          <w:p w14:paraId="6FF79E85" w14:textId="77777777" w:rsidR="002F06C6" w:rsidRPr="00EE4BBD" w:rsidRDefault="002F06C6" w:rsidP="004F4ED7">
            <w:pPr>
              <w:spacing w:line="259" w:lineRule="auto"/>
              <w:ind w:left="17"/>
              <w:rPr>
                <w:rFonts w:ascii="Arial" w:hAnsi="Arial" w:cs="Arial"/>
              </w:rPr>
            </w:pPr>
            <w:r w:rsidRPr="00EE4BBD">
              <w:rPr>
                <w:rFonts w:ascii="Arial" w:eastAsia="Calibri" w:hAnsi="Arial" w:cs="Arial"/>
                <w:b/>
                <w:sz w:val="18"/>
              </w:rPr>
              <w:t xml:space="preserve">Definición y Objetivo </w:t>
            </w:r>
          </w:p>
        </w:tc>
        <w:tc>
          <w:tcPr>
            <w:tcW w:w="7810" w:type="dxa"/>
            <w:gridSpan w:val="5"/>
            <w:tcBorders>
              <w:top w:val="single" w:sz="12" w:space="0" w:color="4F81BD"/>
              <w:left w:val="single" w:sz="4" w:space="0" w:color="000000"/>
              <w:bottom w:val="single" w:sz="12" w:space="0" w:color="4F81BD"/>
              <w:right w:val="nil"/>
            </w:tcBorders>
            <w:vAlign w:val="center"/>
          </w:tcPr>
          <w:p w14:paraId="0989440A" w14:textId="60579716" w:rsidR="002F06C6" w:rsidRPr="00EE4BBD" w:rsidRDefault="008A12CB" w:rsidP="004F4ED7">
            <w:pPr>
              <w:spacing w:line="259" w:lineRule="auto"/>
              <w:ind w:left="2"/>
              <w:rPr>
                <w:rFonts w:ascii="Arial" w:hAnsi="Arial" w:cs="Arial"/>
                <w:sz w:val="18"/>
                <w:szCs w:val="18"/>
              </w:rPr>
            </w:pPr>
            <w:r w:rsidRPr="00EE4BBD">
              <w:rPr>
                <w:rFonts w:ascii="Arial" w:hAnsi="Arial" w:cs="Arial"/>
                <w:sz w:val="18"/>
                <w:szCs w:val="18"/>
              </w:rPr>
              <w:t>Fomentar la investigación del personal que se cuente en formación en la Institución</w:t>
            </w:r>
            <w:r w:rsidRPr="00EE4BBD">
              <w:rPr>
                <w:rFonts w:ascii="Arial" w:hAnsi="Arial" w:cs="Arial"/>
                <w:sz w:val="24"/>
                <w:szCs w:val="24"/>
              </w:rPr>
              <w:t>.</w:t>
            </w:r>
          </w:p>
        </w:tc>
      </w:tr>
      <w:tr w:rsidR="002F06C6" w:rsidRPr="00EE4BBD" w14:paraId="6E430BDD" w14:textId="77777777" w:rsidTr="000B5270">
        <w:trPr>
          <w:trHeight w:val="396"/>
        </w:trPr>
        <w:tc>
          <w:tcPr>
            <w:tcW w:w="1633" w:type="dxa"/>
            <w:vMerge w:val="restart"/>
            <w:tcBorders>
              <w:top w:val="single" w:sz="12" w:space="0" w:color="4F81BD"/>
              <w:left w:val="nil"/>
              <w:bottom w:val="single" w:sz="12" w:space="0" w:color="4F81BD"/>
              <w:right w:val="single" w:sz="4" w:space="0" w:color="000000"/>
            </w:tcBorders>
            <w:vAlign w:val="center"/>
          </w:tcPr>
          <w:p w14:paraId="19C8FA3A" w14:textId="700D33BA" w:rsidR="002F06C6" w:rsidRPr="00EE4BBD" w:rsidRDefault="000B5270" w:rsidP="004F4ED7">
            <w:pPr>
              <w:spacing w:line="259" w:lineRule="auto"/>
              <w:ind w:left="17"/>
              <w:rPr>
                <w:rFonts w:ascii="Arial" w:hAnsi="Arial" w:cs="Arial"/>
              </w:rPr>
            </w:pPr>
            <w:r w:rsidRPr="00EE4BBD">
              <w:rPr>
                <w:rFonts w:ascii="Arial" w:eastAsia="Calibri" w:hAnsi="Arial" w:cs="Arial"/>
                <w:b/>
                <w:sz w:val="18"/>
              </w:rPr>
              <w:t>Forma de</w:t>
            </w:r>
            <w:r w:rsidR="002F06C6" w:rsidRPr="00EE4BBD">
              <w:rPr>
                <w:rFonts w:ascii="Arial" w:eastAsia="Calibri" w:hAnsi="Arial" w:cs="Arial"/>
                <w:b/>
                <w:sz w:val="18"/>
              </w:rPr>
              <w:t xml:space="preserve"> Cálculo </w:t>
            </w:r>
          </w:p>
        </w:tc>
        <w:tc>
          <w:tcPr>
            <w:tcW w:w="3825" w:type="dxa"/>
            <w:vMerge w:val="restart"/>
            <w:tcBorders>
              <w:top w:val="single" w:sz="12" w:space="0" w:color="4F81BD"/>
              <w:left w:val="single" w:sz="4" w:space="0" w:color="000000"/>
              <w:bottom w:val="single" w:sz="12" w:space="0" w:color="4F81BD"/>
              <w:right w:val="single" w:sz="4" w:space="0" w:color="000000"/>
            </w:tcBorders>
            <w:vAlign w:val="center"/>
          </w:tcPr>
          <w:p w14:paraId="4E3447A1" w14:textId="7F0435D4" w:rsidR="002F06C6" w:rsidRPr="00EE4BBD" w:rsidRDefault="002F06C6" w:rsidP="004F4ED7">
            <w:pPr>
              <w:spacing w:line="259" w:lineRule="auto"/>
              <w:ind w:left="2"/>
              <w:rPr>
                <w:rFonts w:ascii="Arial" w:hAnsi="Arial" w:cs="Arial"/>
              </w:rPr>
            </w:pPr>
            <w:r w:rsidRPr="00EE4BBD">
              <w:rPr>
                <w:rFonts w:ascii="Arial" w:eastAsia="Arial" w:hAnsi="Arial" w:cs="Arial"/>
                <w:sz w:val="18"/>
              </w:rPr>
              <w:t>Cociente entre el número de</w:t>
            </w:r>
            <w:r w:rsidRPr="00EE4BBD">
              <w:rPr>
                <w:rFonts w:ascii="Arial" w:hAnsi="Arial" w:cs="Arial"/>
                <w:sz w:val="18"/>
                <w:szCs w:val="18"/>
              </w:rPr>
              <w:t xml:space="preserve"> artículos de Investigación </w:t>
            </w:r>
            <w:r w:rsidR="008A12CB" w:rsidRPr="00EE4BBD">
              <w:rPr>
                <w:rFonts w:ascii="Arial" w:hAnsi="Arial" w:cs="Arial"/>
                <w:sz w:val="18"/>
                <w:szCs w:val="18"/>
              </w:rPr>
              <w:t xml:space="preserve">realizados por el personal en formación </w:t>
            </w:r>
            <w:r w:rsidRPr="00EE4BBD">
              <w:rPr>
                <w:rFonts w:ascii="Arial" w:eastAsia="Arial" w:hAnsi="Arial" w:cs="Arial"/>
                <w:sz w:val="18"/>
              </w:rPr>
              <w:t xml:space="preserve">con respecto al número total de investigaciones realizadas en la institución </w:t>
            </w:r>
          </w:p>
        </w:tc>
        <w:tc>
          <w:tcPr>
            <w:tcW w:w="3985" w:type="dxa"/>
            <w:gridSpan w:val="4"/>
            <w:tcBorders>
              <w:top w:val="single" w:sz="12" w:space="0" w:color="4F81BD"/>
              <w:left w:val="single" w:sz="4" w:space="0" w:color="000000"/>
              <w:bottom w:val="single" w:sz="12" w:space="0" w:color="4F81BD"/>
              <w:right w:val="nil"/>
            </w:tcBorders>
          </w:tcPr>
          <w:p w14:paraId="46ACCD0B" w14:textId="77777777" w:rsidR="002F06C6" w:rsidRPr="00EE4BBD" w:rsidRDefault="002F06C6" w:rsidP="004F4ED7">
            <w:pPr>
              <w:spacing w:line="259" w:lineRule="auto"/>
              <w:rPr>
                <w:rFonts w:ascii="Arial" w:hAnsi="Arial" w:cs="Arial"/>
              </w:rPr>
            </w:pPr>
            <w:r w:rsidRPr="00EE4BBD">
              <w:rPr>
                <w:rFonts w:ascii="Arial" w:eastAsia="Calibri" w:hAnsi="Arial" w:cs="Arial"/>
                <w:b/>
                <w:sz w:val="18"/>
              </w:rPr>
              <w:t xml:space="preserve">Componentes de la Fórmula de Cálculo </w:t>
            </w:r>
          </w:p>
        </w:tc>
      </w:tr>
      <w:tr w:rsidR="002F06C6" w:rsidRPr="00EE4BBD" w14:paraId="40753F22" w14:textId="77777777" w:rsidTr="000B5270">
        <w:trPr>
          <w:trHeight w:val="458"/>
        </w:trPr>
        <w:tc>
          <w:tcPr>
            <w:tcW w:w="0" w:type="auto"/>
            <w:vMerge/>
            <w:tcBorders>
              <w:top w:val="nil"/>
              <w:left w:val="nil"/>
              <w:bottom w:val="nil"/>
              <w:right w:val="single" w:sz="4" w:space="0" w:color="000000"/>
            </w:tcBorders>
          </w:tcPr>
          <w:p w14:paraId="1D2B1A91" w14:textId="77777777" w:rsidR="002F06C6" w:rsidRPr="00EE4BBD" w:rsidRDefault="002F06C6" w:rsidP="004F4ED7">
            <w:pPr>
              <w:spacing w:after="160" w:line="259" w:lineRule="auto"/>
              <w:rPr>
                <w:rFonts w:ascii="Arial" w:hAnsi="Arial" w:cs="Arial"/>
              </w:rPr>
            </w:pPr>
          </w:p>
        </w:tc>
        <w:tc>
          <w:tcPr>
            <w:tcW w:w="0" w:type="auto"/>
            <w:vMerge/>
            <w:tcBorders>
              <w:top w:val="nil"/>
              <w:left w:val="single" w:sz="4" w:space="0" w:color="000000"/>
              <w:bottom w:val="nil"/>
              <w:right w:val="single" w:sz="4" w:space="0" w:color="000000"/>
            </w:tcBorders>
          </w:tcPr>
          <w:p w14:paraId="19A6FB21" w14:textId="77777777" w:rsidR="002F06C6" w:rsidRPr="00EE4BBD" w:rsidRDefault="002F06C6" w:rsidP="004F4ED7">
            <w:pPr>
              <w:spacing w:after="160" w:line="259" w:lineRule="auto"/>
              <w:rPr>
                <w:rFonts w:ascii="Arial" w:hAnsi="Arial" w:cs="Arial"/>
              </w:rPr>
            </w:pPr>
          </w:p>
        </w:tc>
        <w:tc>
          <w:tcPr>
            <w:tcW w:w="3985" w:type="dxa"/>
            <w:gridSpan w:val="4"/>
            <w:tcBorders>
              <w:top w:val="single" w:sz="12" w:space="0" w:color="4F81BD"/>
              <w:left w:val="single" w:sz="4" w:space="0" w:color="000000"/>
              <w:bottom w:val="single" w:sz="12" w:space="0" w:color="4F81BD"/>
              <w:right w:val="nil"/>
            </w:tcBorders>
          </w:tcPr>
          <w:p w14:paraId="35FCDB49" w14:textId="2D80C030" w:rsidR="002F06C6" w:rsidRPr="00EE4BBD" w:rsidRDefault="002F06C6" w:rsidP="004F4ED7">
            <w:pPr>
              <w:spacing w:line="259" w:lineRule="auto"/>
              <w:rPr>
                <w:rFonts w:ascii="Arial" w:hAnsi="Arial" w:cs="Arial"/>
              </w:rPr>
            </w:pPr>
            <w:r w:rsidRPr="00EE4BBD">
              <w:rPr>
                <w:rFonts w:ascii="Arial" w:eastAsia="Calibri" w:hAnsi="Arial" w:cs="Arial"/>
                <w:b/>
                <w:sz w:val="18"/>
              </w:rPr>
              <w:t xml:space="preserve">Numerador: </w:t>
            </w:r>
            <w:r w:rsidRPr="00EE4BBD">
              <w:rPr>
                <w:rFonts w:ascii="Arial" w:eastAsia="Arial" w:hAnsi="Arial" w:cs="Arial"/>
                <w:sz w:val="18"/>
              </w:rPr>
              <w:t>Número investigaciones</w:t>
            </w:r>
            <w:r w:rsidR="008A12CB" w:rsidRPr="00EE4BBD">
              <w:rPr>
                <w:rFonts w:ascii="Arial" w:eastAsia="Arial" w:hAnsi="Arial" w:cs="Arial"/>
                <w:sz w:val="18"/>
              </w:rPr>
              <w:t xml:space="preserve"> donde participen personal en </w:t>
            </w:r>
            <w:r w:rsidR="00CB3689" w:rsidRPr="00EE4BBD">
              <w:rPr>
                <w:rFonts w:ascii="Arial" w:eastAsia="Arial" w:hAnsi="Arial" w:cs="Arial"/>
                <w:sz w:val="18"/>
              </w:rPr>
              <w:t>formación</w:t>
            </w:r>
            <w:r w:rsidR="008A12CB" w:rsidRPr="00EE4BBD">
              <w:rPr>
                <w:rFonts w:ascii="Arial" w:hAnsi="Arial" w:cs="Arial"/>
                <w:sz w:val="18"/>
                <w:szCs w:val="18"/>
              </w:rPr>
              <w:t>.</w:t>
            </w:r>
            <w:r w:rsidRPr="00EE4BBD">
              <w:rPr>
                <w:rFonts w:ascii="Arial" w:eastAsia="Arial" w:hAnsi="Arial" w:cs="Arial"/>
                <w:sz w:val="18"/>
              </w:rPr>
              <w:t xml:space="preserve"> </w:t>
            </w:r>
          </w:p>
        </w:tc>
      </w:tr>
      <w:tr w:rsidR="002F06C6" w:rsidRPr="00EE4BBD" w14:paraId="499D1C5F" w14:textId="77777777" w:rsidTr="000B5270">
        <w:trPr>
          <w:trHeight w:val="883"/>
        </w:trPr>
        <w:tc>
          <w:tcPr>
            <w:tcW w:w="0" w:type="auto"/>
            <w:vMerge/>
            <w:tcBorders>
              <w:top w:val="nil"/>
              <w:left w:val="nil"/>
              <w:bottom w:val="nil"/>
              <w:right w:val="single" w:sz="4" w:space="0" w:color="000000"/>
            </w:tcBorders>
          </w:tcPr>
          <w:p w14:paraId="6D03DD5B" w14:textId="77777777" w:rsidR="002F06C6" w:rsidRPr="00EE4BBD" w:rsidRDefault="002F06C6" w:rsidP="004F4ED7">
            <w:pPr>
              <w:spacing w:after="160" w:line="259" w:lineRule="auto"/>
              <w:rPr>
                <w:rFonts w:ascii="Arial" w:hAnsi="Arial" w:cs="Arial"/>
              </w:rPr>
            </w:pPr>
          </w:p>
        </w:tc>
        <w:tc>
          <w:tcPr>
            <w:tcW w:w="0" w:type="auto"/>
            <w:vMerge/>
            <w:tcBorders>
              <w:top w:val="nil"/>
              <w:left w:val="single" w:sz="4" w:space="0" w:color="000000"/>
              <w:bottom w:val="nil"/>
              <w:right w:val="single" w:sz="4" w:space="0" w:color="000000"/>
            </w:tcBorders>
          </w:tcPr>
          <w:p w14:paraId="484FDC60" w14:textId="77777777" w:rsidR="002F06C6" w:rsidRPr="00EE4BBD" w:rsidRDefault="002F06C6" w:rsidP="004F4ED7">
            <w:pPr>
              <w:spacing w:after="160" w:line="259" w:lineRule="auto"/>
              <w:rPr>
                <w:rFonts w:ascii="Arial" w:hAnsi="Arial" w:cs="Arial"/>
              </w:rPr>
            </w:pPr>
          </w:p>
        </w:tc>
        <w:tc>
          <w:tcPr>
            <w:tcW w:w="3985" w:type="dxa"/>
            <w:gridSpan w:val="4"/>
            <w:tcBorders>
              <w:top w:val="single" w:sz="12" w:space="0" w:color="4F81BD"/>
              <w:left w:val="single" w:sz="4" w:space="0" w:color="000000"/>
              <w:bottom w:val="single" w:sz="12" w:space="0" w:color="4F81BD"/>
              <w:right w:val="nil"/>
            </w:tcBorders>
          </w:tcPr>
          <w:p w14:paraId="3AC63381" w14:textId="67B0BCA9" w:rsidR="002F06C6" w:rsidRPr="00EE4BBD" w:rsidRDefault="002F06C6" w:rsidP="004F4ED7">
            <w:pPr>
              <w:spacing w:line="259" w:lineRule="auto"/>
              <w:rPr>
                <w:rFonts w:ascii="Arial" w:hAnsi="Arial" w:cs="Arial"/>
              </w:rPr>
            </w:pPr>
            <w:r w:rsidRPr="00EE4BBD">
              <w:rPr>
                <w:rFonts w:ascii="Arial" w:eastAsia="Calibri" w:hAnsi="Arial" w:cs="Arial"/>
                <w:b/>
                <w:sz w:val="18"/>
              </w:rPr>
              <w:t xml:space="preserve">Fuente del numerador: </w:t>
            </w:r>
            <w:r w:rsidR="000B5270" w:rsidRPr="00EE4BBD">
              <w:rPr>
                <w:rFonts w:ascii="Arial" w:eastAsia="Arial" w:hAnsi="Arial" w:cs="Arial"/>
                <w:sz w:val="18"/>
              </w:rPr>
              <w:t>Investigación inscritas</w:t>
            </w:r>
            <w:r w:rsidR="00CB3689" w:rsidRPr="00EE4BBD">
              <w:rPr>
                <w:rFonts w:ascii="Arial" w:eastAsia="Arial" w:hAnsi="Arial" w:cs="Arial"/>
                <w:sz w:val="18"/>
              </w:rPr>
              <w:t xml:space="preserve"> ante el comité de ética médica de Hospital avaladas </w:t>
            </w:r>
            <w:proofErr w:type="gramStart"/>
            <w:r w:rsidR="00CB3689" w:rsidRPr="00EE4BBD">
              <w:rPr>
                <w:rFonts w:ascii="Arial" w:eastAsia="Arial" w:hAnsi="Arial" w:cs="Arial"/>
                <w:sz w:val="18"/>
              </w:rPr>
              <w:t>por  centros</w:t>
            </w:r>
            <w:proofErr w:type="gramEnd"/>
            <w:r w:rsidR="00CB3689" w:rsidRPr="00EE4BBD">
              <w:rPr>
                <w:rFonts w:ascii="Arial" w:eastAsia="Arial" w:hAnsi="Arial" w:cs="Arial"/>
                <w:sz w:val="18"/>
              </w:rPr>
              <w:t xml:space="preserve">  universitarios</w:t>
            </w:r>
          </w:p>
          <w:p w14:paraId="429E2FD0" w14:textId="0D3B369D" w:rsidR="002F06C6" w:rsidRPr="00EE4BBD" w:rsidRDefault="002F06C6" w:rsidP="004F4ED7">
            <w:pPr>
              <w:spacing w:line="259" w:lineRule="auto"/>
              <w:rPr>
                <w:rFonts w:ascii="Arial" w:hAnsi="Arial" w:cs="Arial"/>
              </w:rPr>
            </w:pPr>
          </w:p>
        </w:tc>
      </w:tr>
      <w:tr w:rsidR="002F06C6" w:rsidRPr="00EE4BBD" w14:paraId="36134258" w14:textId="77777777" w:rsidTr="000B5270">
        <w:trPr>
          <w:trHeight w:val="334"/>
        </w:trPr>
        <w:tc>
          <w:tcPr>
            <w:tcW w:w="0" w:type="auto"/>
            <w:vMerge/>
            <w:tcBorders>
              <w:top w:val="nil"/>
              <w:left w:val="nil"/>
              <w:bottom w:val="nil"/>
              <w:right w:val="single" w:sz="4" w:space="0" w:color="000000"/>
            </w:tcBorders>
          </w:tcPr>
          <w:p w14:paraId="2B56523D" w14:textId="77777777" w:rsidR="002F06C6" w:rsidRPr="00EE4BBD" w:rsidRDefault="002F06C6" w:rsidP="004F4ED7">
            <w:pPr>
              <w:spacing w:after="160" w:line="259" w:lineRule="auto"/>
              <w:rPr>
                <w:rFonts w:ascii="Arial" w:hAnsi="Arial" w:cs="Arial"/>
              </w:rPr>
            </w:pPr>
          </w:p>
        </w:tc>
        <w:tc>
          <w:tcPr>
            <w:tcW w:w="0" w:type="auto"/>
            <w:vMerge/>
            <w:tcBorders>
              <w:top w:val="nil"/>
              <w:left w:val="single" w:sz="4" w:space="0" w:color="000000"/>
              <w:bottom w:val="nil"/>
              <w:right w:val="single" w:sz="4" w:space="0" w:color="000000"/>
            </w:tcBorders>
          </w:tcPr>
          <w:p w14:paraId="299DACF4" w14:textId="77777777" w:rsidR="002F06C6" w:rsidRPr="00EE4BBD" w:rsidRDefault="002F06C6" w:rsidP="004F4ED7">
            <w:pPr>
              <w:spacing w:after="160" w:line="259" w:lineRule="auto"/>
              <w:rPr>
                <w:rFonts w:ascii="Arial" w:hAnsi="Arial" w:cs="Arial"/>
              </w:rPr>
            </w:pPr>
          </w:p>
        </w:tc>
        <w:tc>
          <w:tcPr>
            <w:tcW w:w="3985" w:type="dxa"/>
            <w:gridSpan w:val="4"/>
            <w:tcBorders>
              <w:top w:val="single" w:sz="12" w:space="0" w:color="4F81BD"/>
              <w:left w:val="single" w:sz="4" w:space="0" w:color="000000"/>
              <w:bottom w:val="single" w:sz="12" w:space="0" w:color="4F81BD"/>
              <w:right w:val="nil"/>
            </w:tcBorders>
          </w:tcPr>
          <w:p w14:paraId="2100C85C" w14:textId="77777777" w:rsidR="002F06C6" w:rsidRPr="00EE4BBD" w:rsidRDefault="002F06C6" w:rsidP="004F4ED7">
            <w:pPr>
              <w:spacing w:line="259" w:lineRule="auto"/>
              <w:rPr>
                <w:rFonts w:ascii="Arial" w:hAnsi="Arial" w:cs="Arial"/>
              </w:rPr>
            </w:pPr>
            <w:r w:rsidRPr="00EE4BBD">
              <w:rPr>
                <w:rFonts w:ascii="Arial" w:eastAsia="Calibri" w:hAnsi="Arial" w:cs="Arial"/>
                <w:b/>
                <w:sz w:val="18"/>
              </w:rPr>
              <w:t xml:space="preserve">Denominador: </w:t>
            </w:r>
            <w:r w:rsidRPr="00EE4BBD">
              <w:rPr>
                <w:rFonts w:ascii="Arial" w:eastAsia="Arial" w:hAnsi="Arial" w:cs="Arial"/>
                <w:sz w:val="18"/>
              </w:rPr>
              <w:t xml:space="preserve">Número de investigaciones en cursos de la institución aprobadas por el comité de ética </w:t>
            </w:r>
            <w:r w:rsidRPr="00EE4BBD">
              <w:rPr>
                <w:rFonts w:ascii="Arial" w:eastAsia="Calibri" w:hAnsi="Arial" w:cs="Arial"/>
                <w:b/>
                <w:sz w:val="18"/>
              </w:rPr>
              <w:t xml:space="preserve"> </w:t>
            </w:r>
          </w:p>
        </w:tc>
      </w:tr>
      <w:tr w:rsidR="002F06C6" w:rsidRPr="00EE4BBD" w14:paraId="68057F68" w14:textId="77777777" w:rsidTr="000B5270">
        <w:trPr>
          <w:trHeight w:val="884"/>
        </w:trPr>
        <w:tc>
          <w:tcPr>
            <w:tcW w:w="0" w:type="auto"/>
            <w:vMerge/>
            <w:tcBorders>
              <w:top w:val="nil"/>
              <w:left w:val="nil"/>
              <w:bottom w:val="single" w:sz="12" w:space="0" w:color="4F81BD"/>
              <w:right w:val="single" w:sz="4" w:space="0" w:color="000000"/>
            </w:tcBorders>
          </w:tcPr>
          <w:p w14:paraId="1BE50A67" w14:textId="77777777" w:rsidR="002F06C6" w:rsidRPr="00EE4BBD" w:rsidRDefault="002F06C6" w:rsidP="004F4ED7">
            <w:pPr>
              <w:spacing w:after="160" w:line="259" w:lineRule="auto"/>
              <w:rPr>
                <w:rFonts w:ascii="Arial" w:hAnsi="Arial" w:cs="Arial"/>
              </w:rPr>
            </w:pPr>
          </w:p>
        </w:tc>
        <w:tc>
          <w:tcPr>
            <w:tcW w:w="0" w:type="auto"/>
            <w:vMerge/>
            <w:tcBorders>
              <w:top w:val="nil"/>
              <w:left w:val="single" w:sz="4" w:space="0" w:color="000000"/>
              <w:bottom w:val="single" w:sz="12" w:space="0" w:color="4F81BD"/>
              <w:right w:val="single" w:sz="4" w:space="0" w:color="000000"/>
            </w:tcBorders>
          </w:tcPr>
          <w:p w14:paraId="3CCCE27E" w14:textId="77777777" w:rsidR="002F06C6" w:rsidRPr="00EE4BBD" w:rsidRDefault="002F06C6" w:rsidP="004F4ED7">
            <w:pPr>
              <w:spacing w:after="160" w:line="259" w:lineRule="auto"/>
              <w:rPr>
                <w:rFonts w:ascii="Arial" w:hAnsi="Arial" w:cs="Arial"/>
              </w:rPr>
            </w:pPr>
          </w:p>
        </w:tc>
        <w:tc>
          <w:tcPr>
            <w:tcW w:w="3985" w:type="dxa"/>
            <w:gridSpan w:val="4"/>
            <w:tcBorders>
              <w:top w:val="single" w:sz="12" w:space="0" w:color="4F81BD"/>
              <w:left w:val="single" w:sz="4" w:space="0" w:color="000000"/>
              <w:bottom w:val="single" w:sz="12" w:space="0" w:color="4F81BD"/>
              <w:right w:val="nil"/>
            </w:tcBorders>
          </w:tcPr>
          <w:p w14:paraId="1B19C3C8" w14:textId="77777777" w:rsidR="002F06C6" w:rsidRPr="00EE4BBD" w:rsidRDefault="002F06C6" w:rsidP="004F4ED7">
            <w:pPr>
              <w:spacing w:line="259" w:lineRule="auto"/>
              <w:rPr>
                <w:rFonts w:ascii="Arial" w:hAnsi="Arial" w:cs="Arial"/>
              </w:rPr>
            </w:pPr>
            <w:r w:rsidRPr="00EE4BBD">
              <w:rPr>
                <w:rFonts w:ascii="Arial" w:eastAsia="Calibri" w:hAnsi="Arial" w:cs="Arial"/>
                <w:b/>
                <w:sz w:val="18"/>
              </w:rPr>
              <w:t xml:space="preserve">Fuente del denominador:  </w:t>
            </w:r>
          </w:p>
          <w:p w14:paraId="4678987D" w14:textId="4988A233" w:rsidR="002F06C6" w:rsidRPr="00EE4BBD" w:rsidRDefault="002F06C6" w:rsidP="004F4ED7">
            <w:pPr>
              <w:spacing w:line="259" w:lineRule="auto"/>
              <w:rPr>
                <w:rFonts w:ascii="Arial" w:hAnsi="Arial" w:cs="Arial"/>
              </w:rPr>
            </w:pPr>
            <w:r w:rsidRPr="00EE4BBD">
              <w:rPr>
                <w:rFonts w:ascii="Arial" w:eastAsia="Arial" w:hAnsi="Arial" w:cs="Arial"/>
                <w:sz w:val="18"/>
              </w:rPr>
              <w:t xml:space="preserve">Investigaciones en curso </w:t>
            </w:r>
            <w:r w:rsidR="008A12CB" w:rsidRPr="00EE4BBD">
              <w:rPr>
                <w:rFonts w:ascii="Arial" w:eastAsia="Arial" w:hAnsi="Arial" w:cs="Arial"/>
                <w:sz w:val="18"/>
              </w:rPr>
              <w:t xml:space="preserve">inscritas ante </w:t>
            </w:r>
            <w:r w:rsidRPr="00EE4BBD">
              <w:rPr>
                <w:rFonts w:ascii="Arial" w:eastAsia="Arial" w:hAnsi="Arial" w:cs="Arial"/>
                <w:sz w:val="18"/>
              </w:rPr>
              <w:t>el comité de ética médica de Hospital</w:t>
            </w:r>
          </w:p>
          <w:p w14:paraId="1B7EBC2B" w14:textId="77777777" w:rsidR="002F06C6" w:rsidRPr="00EE4BBD" w:rsidRDefault="002F06C6" w:rsidP="004F4ED7">
            <w:pPr>
              <w:spacing w:line="259" w:lineRule="auto"/>
              <w:rPr>
                <w:rFonts w:ascii="Arial" w:hAnsi="Arial" w:cs="Arial"/>
              </w:rPr>
            </w:pPr>
          </w:p>
        </w:tc>
      </w:tr>
      <w:tr w:rsidR="002F06C6" w:rsidRPr="00EE4BBD" w14:paraId="782ECFD0" w14:textId="77777777" w:rsidTr="000B5270">
        <w:trPr>
          <w:trHeight w:val="470"/>
        </w:trPr>
        <w:tc>
          <w:tcPr>
            <w:tcW w:w="1633" w:type="dxa"/>
            <w:tcBorders>
              <w:top w:val="single" w:sz="12" w:space="0" w:color="4F81BD"/>
              <w:left w:val="nil"/>
              <w:bottom w:val="single" w:sz="12" w:space="0" w:color="4F81BD"/>
              <w:right w:val="single" w:sz="4" w:space="0" w:color="000000"/>
            </w:tcBorders>
          </w:tcPr>
          <w:p w14:paraId="35F5A50E" w14:textId="77777777" w:rsidR="002F06C6" w:rsidRPr="00EE4BBD" w:rsidRDefault="002F06C6" w:rsidP="004F4ED7">
            <w:pPr>
              <w:spacing w:line="259" w:lineRule="auto"/>
              <w:ind w:left="17"/>
              <w:rPr>
                <w:rFonts w:ascii="Arial" w:hAnsi="Arial" w:cs="Arial"/>
              </w:rPr>
            </w:pPr>
            <w:r w:rsidRPr="00EE4BBD">
              <w:rPr>
                <w:rFonts w:ascii="Arial" w:eastAsia="Calibri" w:hAnsi="Arial" w:cs="Arial"/>
                <w:b/>
                <w:sz w:val="18"/>
              </w:rPr>
              <w:t xml:space="preserve">Unidad de medida </w:t>
            </w:r>
          </w:p>
        </w:tc>
        <w:tc>
          <w:tcPr>
            <w:tcW w:w="7810" w:type="dxa"/>
            <w:gridSpan w:val="5"/>
            <w:tcBorders>
              <w:top w:val="single" w:sz="12" w:space="0" w:color="4F81BD"/>
              <w:left w:val="single" w:sz="4" w:space="0" w:color="000000"/>
              <w:bottom w:val="single" w:sz="12" w:space="0" w:color="4F81BD"/>
              <w:right w:val="nil"/>
            </w:tcBorders>
            <w:vAlign w:val="center"/>
          </w:tcPr>
          <w:p w14:paraId="2BC9CF9F" w14:textId="77777777" w:rsidR="002F06C6" w:rsidRPr="00EE4BBD" w:rsidRDefault="002F06C6" w:rsidP="004F4ED7">
            <w:pPr>
              <w:spacing w:line="259" w:lineRule="auto"/>
              <w:ind w:left="2"/>
              <w:rPr>
                <w:rFonts w:ascii="Arial" w:hAnsi="Arial" w:cs="Arial"/>
              </w:rPr>
            </w:pPr>
            <w:r w:rsidRPr="00EE4BBD">
              <w:rPr>
                <w:rFonts w:ascii="Arial" w:hAnsi="Arial" w:cs="Arial"/>
                <w:sz w:val="18"/>
              </w:rPr>
              <w:t xml:space="preserve">Porcentaje 100 (%) </w:t>
            </w:r>
          </w:p>
        </w:tc>
      </w:tr>
      <w:tr w:rsidR="002F06C6" w:rsidRPr="00EE4BBD" w14:paraId="7F97D27F" w14:textId="77777777" w:rsidTr="000B5270">
        <w:trPr>
          <w:trHeight w:val="250"/>
        </w:trPr>
        <w:tc>
          <w:tcPr>
            <w:tcW w:w="1633" w:type="dxa"/>
            <w:vMerge w:val="restart"/>
            <w:tcBorders>
              <w:top w:val="single" w:sz="12" w:space="0" w:color="4F81BD"/>
              <w:left w:val="nil"/>
              <w:bottom w:val="single" w:sz="12" w:space="0" w:color="4F81BD"/>
              <w:right w:val="single" w:sz="4" w:space="0" w:color="000000"/>
            </w:tcBorders>
            <w:vAlign w:val="center"/>
          </w:tcPr>
          <w:p w14:paraId="36E76296" w14:textId="77777777" w:rsidR="002F06C6" w:rsidRPr="00EE4BBD" w:rsidRDefault="002F06C6" w:rsidP="004F4ED7">
            <w:pPr>
              <w:spacing w:line="259" w:lineRule="auto"/>
              <w:ind w:left="17"/>
              <w:rPr>
                <w:rFonts w:ascii="Arial" w:hAnsi="Arial" w:cs="Arial"/>
              </w:rPr>
            </w:pPr>
            <w:r w:rsidRPr="00EE4BBD">
              <w:rPr>
                <w:rFonts w:ascii="Arial" w:eastAsia="Calibri" w:hAnsi="Arial" w:cs="Arial"/>
                <w:b/>
                <w:sz w:val="18"/>
              </w:rPr>
              <w:t xml:space="preserve">Niveles de desagregación </w:t>
            </w:r>
          </w:p>
        </w:tc>
        <w:tc>
          <w:tcPr>
            <w:tcW w:w="3991" w:type="dxa"/>
            <w:gridSpan w:val="2"/>
            <w:vMerge w:val="restart"/>
            <w:tcBorders>
              <w:top w:val="single" w:sz="12" w:space="0" w:color="4F81BD"/>
              <w:left w:val="single" w:sz="4" w:space="0" w:color="000000"/>
              <w:bottom w:val="single" w:sz="12" w:space="0" w:color="4F81BD"/>
              <w:right w:val="single" w:sz="4" w:space="0" w:color="000000"/>
            </w:tcBorders>
          </w:tcPr>
          <w:p w14:paraId="65BDF06D" w14:textId="77777777" w:rsidR="002F06C6" w:rsidRPr="00EE4BBD" w:rsidRDefault="002F06C6" w:rsidP="004F4ED7">
            <w:pPr>
              <w:pStyle w:val="Prrafodelista"/>
              <w:numPr>
                <w:ilvl w:val="0"/>
                <w:numId w:val="20"/>
              </w:numPr>
              <w:spacing w:line="259" w:lineRule="auto"/>
              <w:rPr>
                <w:rFonts w:ascii="Arial" w:hAnsi="Arial" w:cs="Arial"/>
                <w:sz w:val="18"/>
              </w:rPr>
            </w:pPr>
            <w:r w:rsidRPr="00EE4BBD">
              <w:rPr>
                <w:rFonts w:ascii="Arial" w:hAnsi="Arial" w:cs="Arial"/>
                <w:sz w:val="18"/>
              </w:rPr>
              <w:t>Docencia de Docencia y Servicio.</w:t>
            </w:r>
          </w:p>
          <w:p w14:paraId="42BD80EE" w14:textId="77777777" w:rsidR="002F06C6" w:rsidRPr="00EE4BBD" w:rsidRDefault="002F06C6" w:rsidP="004F4ED7">
            <w:pPr>
              <w:pStyle w:val="Prrafodelista"/>
              <w:numPr>
                <w:ilvl w:val="0"/>
                <w:numId w:val="20"/>
              </w:numPr>
              <w:spacing w:line="259" w:lineRule="auto"/>
              <w:rPr>
                <w:rFonts w:ascii="Arial" w:hAnsi="Arial" w:cs="Arial"/>
                <w:sz w:val="18"/>
              </w:rPr>
            </w:pPr>
            <w:r w:rsidRPr="00EE4BBD">
              <w:rPr>
                <w:rFonts w:ascii="Arial" w:hAnsi="Arial" w:cs="Arial"/>
                <w:sz w:val="18"/>
              </w:rPr>
              <w:t>Comité de Ética Médica.</w:t>
            </w:r>
          </w:p>
          <w:p w14:paraId="7B08038C" w14:textId="77777777" w:rsidR="002F06C6" w:rsidRPr="00EE4BBD" w:rsidRDefault="002F06C6" w:rsidP="004F4ED7">
            <w:pPr>
              <w:pStyle w:val="Prrafodelista"/>
              <w:numPr>
                <w:ilvl w:val="0"/>
                <w:numId w:val="20"/>
              </w:numPr>
              <w:spacing w:line="259" w:lineRule="auto"/>
              <w:rPr>
                <w:rFonts w:ascii="Arial" w:hAnsi="Arial" w:cs="Arial"/>
                <w:sz w:val="18"/>
              </w:rPr>
            </w:pPr>
            <w:r w:rsidRPr="00EE4BBD">
              <w:rPr>
                <w:rFonts w:ascii="Arial" w:hAnsi="Arial" w:cs="Arial"/>
                <w:sz w:val="18"/>
              </w:rPr>
              <w:t>Coordinador de Internado Rotatorio.</w:t>
            </w:r>
          </w:p>
          <w:p w14:paraId="072D5728" w14:textId="77777777" w:rsidR="002F06C6" w:rsidRPr="00EE4BBD" w:rsidRDefault="002F06C6" w:rsidP="00CB3689">
            <w:pPr>
              <w:spacing w:line="259" w:lineRule="auto"/>
              <w:ind w:left="2"/>
              <w:rPr>
                <w:rFonts w:ascii="Arial" w:hAnsi="Arial" w:cs="Arial"/>
              </w:rPr>
            </w:pPr>
          </w:p>
        </w:tc>
        <w:tc>
          <w:tcPr>
            <w:tcW w:w="2069" w:type="dxa"/>
            <w:gridSpan w:val="2"/>
            <w:tcBorders>
              <w:top w:val="single" w:sz="12" w:space="0" w:color="4F81BD"/>
              <w:left w:val="single" w:sz="4" w:space="0" w:color="000000"/>
              <w:bottom w:val="single" w:sz="12" w:space="0" w:color="4F81BD"/>
              <w:right w:val="single" w:sz="4" w:space="0" w:color="000000"/>
            </w:tcBorders>
          </w:tcPr>
          <w:p w14:paraId="717542BD" w14:textId="77777777" w:rsidR="002F06C6" w:rsidRPr="00EE4BBD" w:rsidRDefault="002F06C6" w:rsidP="004F4ED7">
            <w:pPr>
              <w:spacing w:line="259" w:lineRule="auto"/>
              <w:ind w:right="2"/>
              <w:jc w:val="center"/>
              <w:rPr>
                <w:rFonts w:ascii="Arial" w:hAnsi="Arial" w:cs="Arial"/>
              </w:rPr>
            </w:pPr>
            <w:r w:rsidRPr="00EE4BBD">
              <w:rPr>
                <w:rFonts w:ascii="Arial" w:eastAsia="Calibri" w:hAnsi="Arial" w:cs="Arial"/>
                <w:b/>
                <w:sz w:val="18"/>
              </w:rPr>
              <w:t xml:space="preserve">Periodicidad </w:t>
            </w:r>
          </w:p>
        </w:tc>
        <w:tc>
          <w:tcPr>
            <w:tcW w:w="1750" w:type="dxa"/>
            <w:tcBorders>
              <w:top w:val="single" w:sz="12" w:space="0" w:color="4F81BD"/>
              <w:left w:val="single" w:sz="4" w:space="0" w:color="000000"/>
              <w:bottom w:val="single" w:sz="12" w:space="0" w:color="4F81BD"/>
              <w:right w:val="nil"/>
            </w:tcBorders>
          </w:tcPr>
          <w:p w14:paraId="3A8E491E" w14:textId="77777777" w:rsidR="002F06C6" w:rsidRPr="00EE4BBD" w:rsidRDefault="002F06C6" w:rsidP="004F4ED7">
            <w:pPr>
              <w:spacing w:line="259" w:lineRule="auto"/>
              <w:ind w:right="1"/>
              <w:jc w:val="center"/>
              <w:rPr>
                <w:rFonts w:ascii="Arial" w:hAnsi="Arial" w:cs="Arial"/>
              </w:rPr>
            </w:pPr>
            <w:r w:rsidRPr="00EE4BBD">
              <w:rPr>
                <w:rFonts w:ascii="Arial" w:eastAsia="Calibri" w:hAnsi="Arial" w:cs="Arial"/>
                <w:b/>
                <w:sz w:val="18"/>
              </w:rPr>
              <w:t xml:space="preserve">Serie Disponible </w:t>
            </w:r>
          </w:p>
        </w:tc>
      </w:tr>
      <w:tr w:rsidR="002F06C6" w:rsidRPr="00EE4BBD" w14:paraId="399C3EE7" w14:textId="77777777" w:rsidTr="000B5270">
        <w:trPr>
          <w:trHeight w:val="439"/>
        </w:trPr>
        <w:tc>
          <w:tcPr>
            <w:tcW w:w="0" w:type="auto"/>
            <w:vMerge/>
            <w:tcBorders>
              <w:top w:val="nil"/>
              <w:left w:val="nil"/>
              <w:bottom w:val="single" w:sz="12" w:space="0" w:color="4F81BD"/>
              <w:right w:val="single" w:sz="4" w:space="0" w:color="000000"/>
            </w:tcBorders>
          </w:tcPr>
          <w:p w14:paraId="7E7340BA" w14:textId="77777777" w:rsidR="002F06C6" w:rsidRPr="00EE4BBD" w:rsidRDefault="002F06C6" w:rsidP="004F4ED7">
            <w:pPr>
              <w:spacing w:after="160" w:line="259" w:lineRule="auto"/>
              <w:rPr>
                <w:rFonts w:ascii="Arial" w:hAnsi="Arial" w:cs="Arial"/>
              </w:rPr>
            </w:pPr>
          </w:p>
        </w:tc>
        <w:tc>
          <w:tcPr>
            <w:tcW w:w="0" w:type="auto"/>
            <w:gridSpan w:val="2"/>
            <w:vMerge/>
            <w:tcBorders>
              <w:top w:val="nil"/>
              <w:left w:val="single" w:sz="4" w:space="0" w:color="000000"/>
              <w:bottom w:val="single" w:sz="12" w:space="0" w:color="4F81BD"/>
              <w:right w:val="single" w:sz="4" w:space="0" w:color="000000"/>
            </w:tcBorders>
          </w:tcPr>
          <w:p w14:paraId="268723AC" w14:textId="77777777" w:rsidR="002F06C6" w:rsidRPr="00EE4BBD" w:rsidRDefault="002F06C6" w:rsidP="004F4ED7">
            <w:pPr>
              <w:spacing w:after="160" w:line="259" w:lineRule="auto"/>
              <w:rPr>
                <w:rFonts w:ascii="Arial" w:hAnsi="Arial" w:cs="Arial"/>
              </w:rPr>
            </w:pPr>
          </w:p>
        </w:tc>
        <w:tc>
          <w:tcPr>
            <w:tcW w:w="2069" w:type="dxa"/>
            <w:gridSpan w:val="2"/>
            <w:tcBorders>
              <w:top w:val="single" w:sz="12" w:space="0" w:color="4F81BD"/>
              <w:left w:val="single" w:sz="4" w:space="0" w:color="000000"/>
              <w:bottom w:val="single" w:sz="12" w:space="0" w:color="4F81BD"/>
              <w:right w:val="single" w:sz="4" w:space="0" w:color="000000"/>
            </w:tcBorders>
            <w:vAlign w:val="center"/>
          </w:tcPr>
          <w:p w14:paraId="297039F4" w14:textId="77777777" w:rsidR="002F06C6" w:rsidRPr="00EE4BBD" w:rsidRDefault="002F06C6" w:rsidP="004F4ED7">
            <w:pPr>
              <w:spacing w:line="259" w:lineRule="auto"/>
              <w:ind w:right="2"/>
              <w:jc w:val="center"/>
              <w:rPr>
                <w:rFonts w:ascii="Arial" w:hAnsi="Arial" w:cs="Arial"/>
              </w:rPr>
            </w:pPr>
            <w:r w:rsidRPr="00EE4BBD">
              <w:rPr>
                <w:rFonts w:ascii="Arial" w:hAnsi="Arial" w:cs="Arial"/>
                <w:sz w:val="18"/>
              </w:rPr>
              <w:t>semestral</w:t>
            </w:r>
          </w:p>
        </w:tc>
        <w:tc>
          <w:tcPr>
            <w:tcW w:w="1750" w:type="dxa"/>
            <w:tcBorders>
              <w:top w:val="single" w:sz="12" w:space="0" w:color="4F81BD"/>
              <w:left w:val="single" w:sz="4" w:space="0" w:color="000000"/>
              <w:bottom w:val="single" w:sz="12" w:space="0" w:color="4F81BD"/>
              <w:right w:val="nil"/>
            </w:tcBorders>
            <w:vAlign w:val="center"/>
          </w:tcPr>
          <w:p w14:paraId="516C0F85" w14:textId="77777777" w:rsidR="002F06C6" w:rsidRPr="00EE4BBD" w:rsidRDefault="002F06C6" w:rsidP="004F4ED7">
            <w:pPr>
              <w:spacing w:line="259" w:lineRule="auto"/>
              <w:ind w:left="4"/>
              <w:jc w:val="center"/>
              <w:rPr>
                <w:rFonts w:ascii="Arial" w:hAnsi="Arial" w:cs="Arial"/>
              </w:rPr>
            </w:pPr>
            <w:r w:rsidRPr="00EE4BBD">
              <w:rPr>
                <w:rFonts w:ascii="Arial" w:hAnsi="Arial" w:cs="Arial"/>
              </w:rPr>
              <w:t>ninguna</w:t>
            </w:r>
          </w:p>
        </w:tc>
      </w:tr>
      <w:tr w:rsidR="000B5270" w:rsidRPr="00EE4BBD" w14:paraId="61FAD6DF" w14:textId="77777777" w:rsidTr="000B5270">
        <w:trPr>
          <w:trHeight w:val="931"/>
        </w:trPr>
        <w:tc>
          <w:tcPr>
            <w:tcW w:w="1633" w:type="dxa"/>
            <w:tcBorders>
              <w:top w:val="single" w:sz="12" w:space="0" w:color="4F81BD"/>
              <w:left w:val="nil"/>
              <w:bottom w:val="single" w:sz="12" w:space="0" w:color="4F81BD"/>
              <w:right w:val="single" w:sz="4" w:space="0" w:color="000000"/>
            </w:tcBorders>
            <w:vAlign w:val="center"/>
          </w:tcPr>
          <w:p w14:paraId="3A25F8BD" w14:textId="77777777" w:rsidR="000B5270" w:rsidRPr="00EE4BBD" w:rsidRDefault="000B5270" w:rsidP="000B5270">
            <w:pPr>
              <w:spacing w:line="259" w:lineRule="auto"/>
              <w:ind w:left="17"/>
              <w:rPr>
                <w:rFonts w:ascii="Arial" w:hAnsi="Arial" w:cs="Arial"/>
              </w:rPr>
            </w:pPr>
            <w:r w:rsidRPr="00EE4BBD">
              <w:rPr>
                <w:rFonts w:ascii="Arial" w:eastAsia="Calibri" w:hAnsi="Arial" w:cs="Arial"/>
                <w:b/>
                <w:sz w:val="18"/>
              </w:rPr>
              <w:t xml:space="preserve">Sustento </w:t>
            </w:r>
          </w:p>
          <w:p w14:paraId="5DC435D0" w14:textId="77777777" w:rsidR="000B5270" w:rsidRPr="00EE4BBD" w:rsidRDefault="000B5270" w:rsidP="000B5270">
            <w:pPr>
              <w:spacing w:line="259" w:lineRule="auto"/>
              <w:ind w:left="17"/>
              <w:rPr>
                <w:rFonts w:ascii="Arial" w:hAnsi="Arial" w:cs="Arial"/>
              </w:rPr>
            </w:pPr>
            <w:r w:rsidRPr="00EE4BBD">
              <w:rPr>
                <w:rFonts w:ascii="Arial" w:eastAsia="Calibri" w:hAnsi="Arial" w:cs="Arial"/>
                <w:b/>
                <w:sz w:val="18"/>
              </w:rPr>
              <w:t>Normativo/</w:t>
            </w:r>
            <w:proofErr w:type="spellStart"/>
            <w:r w:rsidRPr="00EE4BBD">
              <w:rPr>
                <w:rFonts w:ascii="Arial" w:eastAsia="Calibri" w:hAnsi="Arial" w:cs="Arial"/>
                <w:b/>
                <w:sz w:val="18"/>
              </w:rPr>
              <w:t>Refer</w:t>
            </w:r>
            <w:proofErr w:type="spellEnd"/>
          </w:p>
          <w:p w14:paraId="4B514D85" w14:textId="77777777" w:rsidR="000B5270" w:rsidRPr="00EE4BBD" w:rsidRDefault="000B5270" w:rsidP="000B5270">
            <w:pPr>
              <w:spacing w:line="259" w:lineRule="auto"/>
              <w:ind w:left="17"/>
              <w:rPr>
                <w:rFonts w:ascii="Arial" w:hAnsi="Arial" w:cs="Arial"/>
              </w:rPr>
            </w:pPr>
            <w:proofErr w:type="spellStart"/>
            <w:r w:rsidRPr="00EE4BBD">
              <w:rPr>
                <w:rFonts w:ascii="Arial" w:eastAsia="Calibri" w:hAnsi="Arial" w:cs="Arial"/>
                <w:b/>
                <w:sz w:val="18"/>
              </w:rPr>
              <w:t>encia</w:t>
            </w:r>
            <w:proofErr w:type="spellEnd"/>
            <w:r w:rsidRPr="00EE4BBD">
              <w:rPr>
                <w:rFonts w:ascii="Arial" w:eastAsia="Calibri" w:hAnsi="Arial" w:cs="Arial"/>
                <w:b/>
                <w:sz w:val="18"/>
              </w:rPr>
              <w:t xml:space="preserve"> </w:t>
            </w:r>
          </w:p>
        </w:tc>
        <w:tc>
          <w:tcPr>
            <w:tcW w:w="7810" w:type="dxa"/>
            <w:gridSpan w:val="5"/>
            <w:tcBorders>
              <w:top w:val="single" w:sz="12" w:space="0" w:color="4F81BD"/>
              <w:left w:val="single" w:sz="4" w:space="0" w:color="000000"/>
              <w:bottom w:val="single" w:sz="12" w:space="0" w:color="4F81BD"/>
              <w:right w:val="nil"/>
            </w:tcBorders>
            <w:vAlign w:val="center"/>
          </w:tcPr>
          <w:p w14:paraId="60F4A2D6" w14:textId="3F09768B" w:rsidR="000B5270" w:rsidRPr="00EE4BBD" w:rsidRDefault="000B5270" w:rsidP="000B5270">
            <w:pPr>
              <w:spacing w:line="259" w:lineRule="auto"/>
              <w:rPr>
                <w:rFonts w:ascii="Arial" w:hAnsi="Arial" w:cs="Arial"/>
                <w:sz w:val="18"/>
                <w:szCs w:val="18"/>
              </w:rPr>
            </w:pPr>
            <w:r w:rsidRPr="00EE4BBD">
              <w:rPr>
                <w:rFonts w:ascii="Arial" w:hAnsi="Arial" w:cs="Arial"/>
                <w:sz w:val="18"/>
                <w:szCs w:val="18"/>
                <w:lang w:val="es-ES"/>
              </w:rPr>
              <w:t xml:space="preserve">Decreto </w:t>
            </w:r>
            <w:r>
              <w:rPr>
                <w:rFonts w:ascii="Arial" w:hAnsi="Arial" w:cs="Arial"/>
                <w:sz w:val="18"/>
                <w:szCs w:val="18"/>
                <w:lang w:val="es-ES"/>
              </w:rPr>
              <w:t>Único Reglamentario del Sector Salud 780 d</w:t>
            </w:r>
            <w:r w:rsidRPr="00EE4BBD">
              <w:rPr>
                <w:rFonts w:ascii="Arial" w:hAnsi="Arial" w:cs="Arial"/>
                <w:sz w:val="18"/>
                <w:szCs w:val="18"/>
                <w:lang w:val="es-ES"/>
              </w:rPr>
              <w:t xml:space="preserve">e 2016  </w:t>
            </w:r>
          </w:p>
          <w:p w14:paraId="6F992A5B" w14:textId="13A5F6AA" w:rsidR="000B5270" w:rsidRPr="00EE4BBD" w:rsidRDefault="000B5270" w:rsidP="000B5270">
            <w:pPr>
              <w:spacing w:line="259" w:lineRule="auto"/>
              <w:rPr>
                <w:rFonts w:ascii="Arial" w:hAnsi="Arial" w:cs="Arial"/>
                <w:sz w:val="18"/>
                <w:szCs w:val="18"/>
              </w:rPr>
            </w:pPr>
          </w:p>
        </w:tc>
      </w:tr>
      <w:tr w:rsidR="000B5270" w:rsidRPr="00EE4BBD" w14:paraId="52735104" w14:textId="77777777" w:rsidTr="000B5270">
        <w:trPr>
          <w:trHeight w:val="651"/>
        </w:trPr>
        <w:tc>
          <w:tcPr>
            <w:tcW w:w="1633" w:type="dxa"/>
            <w:tcBorders>
              <w:top w:val="single" w:sz="12" w:space="0" w:color="4F81BD"/>
              <w:left w:val="nil"/>
              <w:bottom w:val="single" w:sz="12" w:space="0" w:color="4F81BD"/>
              <w:right w:val="single" w:sz="4" w:space="0" w:color="000000"/>
            </w:tcBorders>
            <w:vAlign w:val="center"/>
          </w:tcPr>
          <w:p w14:paraId="6F1225EA" w14:textId="77777777" w:rsidR="000B5270" w:rsidRPr="00EE4BBD" w:rsidRDefault="000B5270" w:rsidP="000B5270">
            <w:pPr>
              <w:spacing w:line="259" w:lineRule="auto"/>
              <w:ind w:left="17"/>
              <w:rPr>
                <w:rFonts w:ascii="Arial" w:hAnsi="Arial" w:cs="Arial"/>
              </w:rPr>
            </w:pPr>
            <w:r w:rsidRPr="00EE4BBD">
              <w:rPr>
                <w:rFonts w:ascii="Arial" w:eastAsia="Calibri" w:hAnsi="Arial" w:cs="Arial"/>
                <w:b/>
                <w:sz w:val="18"/>
              </w:rPr>
              <w:t xml:space="preserve">Observaciones </w:t>
            </w:r>
          </w:p>
        </w:tc>
        <w:tc>
          <w:tcPr>
            <w:tcW w:w="7810" w:type="dxa"/>
            <w:gridSpan w:val="5"/>
            <w:tcBorders>
              <w:top w:val="single" w:sz="12" w:space="0" w:color="4F81BD"/>
              <w:left w:val="single" w:sz="4" w:space="0" w:color="000000"/>
              <w:bottom w:val="single" w:sz="12" w:space="0" w:color="4F81BD"/>
              <w:right w:val="nil"/>
            </w:tcBorders>
          </w:tcPr>
          <w:p w14:paraId="26457A58" w14:textId="77777777" w:rsidR="000B5270" w:rsidRPr="00EE4BBD" w:rsidRDefault="000B5270" w:rsidP="000B5270">
            <w:pPr>
              <w:spacing w:line="259" w:lineRule="auto"/>
              <w:ind w:left="2" w:right="2517"/>
              <w:rPr>
                <w:rFonts w:ascii="Arial" w:hAnsi="Arial" w:cs="Arial"/>
              </w:rPr>
            </w:pPr>
            <w:r w:rsidRPr="00EE4BBD">
              <w:rPr>
                <w:rFonts w:ascii="Arial" w:hAnsi="Arial" w:cs="Arial"/>
                <w:sz w:val="18"/>
                <w:szCs w:val="18"/>
              </w:rPr>
              <w:t xml:space="preserve">El estudio será conducido </w:t>
            </w:r>
            <w:proofErr w:type="gramStart"/>
            <w:r w:rsidRPr="00EE4BBD">
              <w:rPr>
                <w:rFonts w:ascii="Arial" w:hAnsi="Arial" w:cs="Arial"/>
                <w:sz w:val="18"/>
                <w:szCs w:val="18"/>
              </w:rPr>
              <w:t>de acuerdo a</w:t>
            </w:r>
            <w:proofErr w:type="gramEnd"/>
            <w:r w:rsidRPr="00EE4BBD">
              <w:rPr>
                <w:rFonts w:ascii="Arial" w:hAnsi="Arial" w:cs="Arial"/>
                <w:sz w:val="18"/>
                <w:szCs w:val="18"/>
              </w:rPr>
              <w:t xml:space="preserve"> los principios éticos consignados en la Declaración de Helsinki, las guías de Buena Práctica Clínica y los requerimientos regulatorios (Resolución 8430 de 1993 y Resolución 2378 de 2008 o las normas vigentes aplicables</w:t>
            </w:r>
          </w:p>
        </w:tc>
      </w:tr>
      <w:tr w:rsidR="000B5270" w:rsidRPr="00EE4BBD" w14:paraId="0C6A5177" w14:textId="77777777" w:rsidTr="000B5270">
        <w:trPr>
          <w:trHeight w:val="605"/>
        </w:trPr>
        <w:tc>
          <w:tcPr>
            <w:tcW w:w="1633" w:type="dxa"/>
            <w:tcBorders>
              <w:top w:val="single" w:sz="12" w:space="0" w:color="4F81BD"/>
              <w:left w:val="nil"/>
              <w:bottom w:val="single" w:sz="12" w:space="0" w:color="4F81BD"/>
              <w:right w:val="single" w:sz="4" w:space="0" w:color="000000"/>
            </w:tcBorders>
          </w:tcPr>
          <w:p w14:paraId="2CF7F87F" w14:textId="77777777" w:rsidR="000B5270" w:rsidRPr="00EE4BBD" w:rsidRDefault="000B5270" w:rsidP="000B5270">
            <w:pPr>
              <w:spacing w:line="259" w:lineRule="auto"/>
              <w:ind w:left="17"/>
              <w:rPr>
                <w:rFonts w:ascii="Arial" w:hAnsi="Arial" w:cs="Arial"/>
              </w:rPr>
            </w:pPr>
            <w:r w:rsidRPr="00EE4BBD">
              <w:rPr>
                <w:rFonts w:ascii="Arial" w:eastAsia="Calibri" w:hAnsi="Arial" w:cs="Arial"/>
                <w:b/>
                <w:sz w:val="18"/>
              </w:rPr>
              <w:lastRenderedPageBreak/>
              <w:t xml:space="preserve">Versión: </w:t>
            </w:r>
            <w:r w:rsidRPr="00EE4BBD">
              <w:rPr>
                <w:rFonts w:ascii="Arial" w:hAnsi="Arial" w:cs="Arial"/>
                <w:sz w:val="18"/>
              </w:rPr>
              <w:t>01</w:t>
            </w:r>
            <w:r w:rsidRPr="00EE4BBD">
              <w:rPr>
                <w:rFonts w:ascii="Arial" w:eastAsia="Calibri" w:hAnsi="Arial" w:cs="Arial"/>
                <w:b/>
                <w:sz w:val="18"/>
              </w:rPr>
              <w:t xml:space="preserve"> </w:t>
            </w:r>
          </w:p>
          <w:p w14:paraId="4004E525" w14:textId="77777777" w:rsidR="000B5270" w:rsidRPr="00EE4BBD" w:rsidRDefault="000B5270" w:rsidP="000B5270">
            <w:pPr>
              <w:spacing w:line="259" w:lineRule="auto"/>
              <w:ind w:left="17"/>
              <w:rPr>
                <w:rFonts w:ascii="Arial" w:hAnsi="Arial" w:cs="Arial"/>
              </w:rPr>
            </w:pPr>
            <w:r w:rsidRPr="00EE4BBD">
              <w:rPr>
                <w:rFonts w:ascii="Arial" w:eastAsia="Calibri" w:hAnsi="Arial" w:cs="Arial"/>
                <w:b/>
                <w:sz w:val="18"/>
              </w:rPr>
              <w:t xml:space="preserve"> </w:t>
            </w:r>
          </w:p>
        </w:tc>
        <w:tc>
          <w:tcPr>
            <w:tcW w:w="3991" w:type="dxa"/>
            <w:gridSpan w:val="2"/>
            <w:tcBorders>
              <w:top w:val="single" w:sz="12" w:space="0" w:color="4F81BD"/>
              <w:left w:val="single" w:sz="4" w:space="0" w:color="000000"/>
              <w:bottom w:val="single" w:sz="12" w:space="0" w:color="4F81BD"/>
              <w:right w:val="single" w:sz="4" w:space="0" w:color="000000"/>
            </w:tcBorders>
          </w:tcPr>
          <w:p w14:paraId="16D7A173" w14:textId="77777777" w:rsidR="000B5270" w:rsidRPr="00EE4BBD" w:rsidRDefault="000B5270" w:rsidP="000B5270">
            <w:pPr>
              <w:spacing w:line="259" w:lineRule="auto"/>
              <w:ind w:left="2"/>
              <w:rPr>
                <w:rFonts w:ascii="Arial" w:hAnsi="Arial" w:cs="Arial"/>
              </w:rPr>
            </w:pPr>
            <w:r w:rsidRPr="00EE4BBD">
              <w:rPr>
                <w:rFonts w:ascii="Arial" w:eastAsia="Calibri" w:hAnsi="Arial" w:cs="Arial"/>
                <w:b/>
                <w:sz w:val="18"/>
              </w:rPr>
              <w:t xml:space="preserve">Fecha: </w:t>
            </w:r>
            <w:r w:rsidRPr="00EE4BBD">
              <w:rPr>
                <w:rFonts w:ascii="Arial" w:hAnsi="Arial" w:cs="Arial"/>
                <w:sz w:val="18"/>
              </w:rPr>
              <w:t xml:space="preserve">16/06/2020 </w:t>
            </w:r>
          </w:p>
          <w:p w14:paraId="6959668E" w14:textId="77777777" w:rsidR="000B5270" w:rsidRPr="00EE4BBD" w:rsidRDefault="000B5270" w:rsidP="000B5270">
            <w:pPr>
              <w:spacing w:line="259" w:lineRule="auto"/>
              <w:ind w:left="2"/>
              <w:rPr>
                <w:rFonts w:ascii="Arial" w:hAnsi="Arial" w:cs="Arial"/>
              </w:rPr>
            </w:pPr>
            <w:r w:rsidRPr="00EE4BBD">
              <w:rPr>
                <w:rFonts w:ascii="Arial" w:hAnsi="Arial" w:cs="Arial"/>
                <w:sz w:val="18"/>
              </w:rPr>
              <w:t xml:space="preserve"> </w:t>
            </w:r>
          </w:p>
        </w:tc>
        <w:tc>
          <w:tcPr>
            <w:tcW w:w="3819" w:type="dxa"/>
            <w:gridSpan w:val="3"/>
            <w:tcBorders>
              <w:top w:val="single" w:sz="12" w:space="0" w:color="4F81BD"/>
              <w:left w:val="single" w:sz="4" w:space="0" w:color="000000"/>
              <w:bottom w:val="single" w:sz="12" w:space="0" w:color="4F81BD"/>
              <w:right w:val="nil"/>
            </w:tcBorders>
          </w:tcPr>
          <w:p w14:paraId="25C0551E" w14:textId="77777777" w:rsidR="000B5270" w:rsidRPr="00EE4BBD" w:rsidRDefault="000B5270" w:rsidP="000B5270">
            <w:pPr>
              <w:spacing w:line="259" w:lineRule="auto"/>
              <w:ind w:left="2"/>
              <w:rPr>
                <w:rFonts w:ascii="Arial" w:eastAsia="Calibri" w:hAnsi="Arial" w:cs="Arial"/>
                <w:b/>
                <w:sz w:val="18"/>
              </w:rPr>
            </w:pPr>
            <w:r w:rsidRPr="00EE4BBD">
              <w:rPr>
                <w:rFonts w:ascii="Arial" w:eastAsia="Calibri" w:hAnsi="Arial" w:cs="Arial"/>
                <w:b/>
                <w:sz w:val="18"/>
              </w:rPr>
              <w:t>Elaborado por:  Dr. Mauricio Hernández Forero</w:t>
            </w:r>
          </w:p>
          <w:p w14:paraId="5E8E1938" w14:textId="77777777" w:rsidR="000B5270" w:rsidRPr="00EE4BBD" w:rsidRDefault="000B5270" w:rsidP="000B5270">
            <w:pPr>
              <w:spacing w:line="259" w:lineRule="auto"/>
              <w:ind w:left="2"/>
              <w:rPr>
                <w:rFonts w:ascii="Arial" w:hAnsi="Arial" w:cs="Arial"/>
              </w:rPr>
            </w:pPr>
            <w:r w:rsidRPr="00EE4BBD">
              <w:rPr>
                <w:rFonts w:ascii="Arial" w:hAnsi="Arial" w:cs="Arial"/>
              </w:rPr>
              <w:t>Coordinador de Docencia y servicio</w:t>
            </w:r>
          </w:p>
        </w:tc>
      </w:tr>
    </w:tbl>
    <w:p w14:paraId="79681FEA" w14:textId="77777777" w:rsidR="000B5270" w:rsidRDefault="000B5270" w:rsidP="00B7791D">
      <w:pPr>
        <w:jc w:val="center"/>
        <w:rPr>
          <w:rFonts w:ascii="Arial" w:hAnsi="Arial" w:cs="Arial"/>
          <w:b/>
          <w:sz w:val="24"/>
          <w:szCs w:val="24"/>
        </w:rPr>
      </w:pPr>
    </w:p>
    <w:p w14:paraId="1815DD86" w14:textId="2A9D3F15" w:rsidR="00FE3BBB" w:rsidRPr="00EE4BBD" w:rsidRDefault="00FE3BBB" w:rsidP="00B7791D">
      <w:pPr>
        <w:jc w:val="center"/>
        <w:rPr>
          <w:rFonts w:ascii="Arial" w:hAnsi="Arial" w:cs="Arial"/>
          <w:b/>
          <w:sz w:val="24"/>
          <w:szCs w:val="24"/>
        </w:rPr>
      </w:pPr>
      <w:r w:rsidRPr="00EE4BBD">
        <w:rPr>
          <w:rFonts w:ascii="Arial" w:hAnsi="Arial" w:cs="Arial"/>
          <w:b/>
          <w:sz w:val="24"/>
          <w:szCs w:val="24"/>
        </w:rPr>
        <w:t>NOTIFIQUESE Y CUMPLASE</w:t>
      </w:r>
    </w:p>
    <w:p w14:paraId="442CFB22" w14:textId="15BB201F" w:rsidR="00FE3BBB" w:rsidRPr="00EE4BBD" w:rsidRDefault="00FE3BBB" w:rsidP="00FE3BBB">
      <w:pPr>
        <w:jc w:val="both"/>
        <w:rPr>
          <w:rFonts w:ascii="Arial" w:hAnsi="Arial" w:cs="Arial"/>
          <w:sz w:val="24"/>
          <w:szCs w:val="24"/>
        </w:rPr>
      </w:pPr>
      <w:r w:rsidRPr="00EE4BBD">
        <w:rPr>
          <w:rFonts w:ascii="Arial" w:hAnsi="Arial" w:cs="Arial"/>
          <w:sz w:val="24"/>
          <w:szCs w:val="24"/>
        </w:rPr>
        <w:t xml:space="preserve">Dada en la Gerencia del Hospital Regional de Sogamoso Empresa Social del Estado, el </w:t>
      </w:r>
      <w:proofErr w:type="spellStart"/>
      <w:r w:rsidRPr="00EE4BBD">
        <w:rPr>
          <w:rFonts w:ascii="Arial" w:hAnsi="Arial" w:cs="Arial"/>
          <w:sz w:val="24"/>
          <w:szCs w:val="24"/>
        </w:rPr>
        <w:t>dia</w:t>
      </w:r>
      <w:proofErr w:type="spellEnd"/>
      <w:r w:rsidRPr="00EE4BBD">
        <w:rPr>
          <w:rFonts w:ascii="Arial" w:hAnsi="Arial" w:cs="Arial"/>
          <w:sz w:val="24"/>
          <w:szCs w:val="24"/>
        </w:rPr>
        <w:t xml:space="preserve"> </w:t>
      </w:r>
      <w:proofErr w:type="spellStart"/>
      <w:r w:rsidRPr="00EE4BBD">
        <w:rPr>
          <w:rFonts w:ascii="Arial" w:hAnsi="Arial" w:cs="Arial"/>
          <w:sz w:val="24"/>
          <w:szCs w:val="24"/>
        </w:rPr>
        <w:t>xxxx</w:t>
      </w:r>
      <w:proofErr w:type="spellEnd"/>
      <w:r w:rsidRPr="00EE4BBD">
        <w:rPr>
          <w:rFonts w:ascii="Arial" w:hAnsi="Arial" w:cs="Arial"/>
          <w:sz w:val="24"/>
          <w:szCs w:val="24"/>
        </w:rPr>
        <w:t xml:space="preserve"> de </w:t>
      </w:r>
      <w:proofErr w:type="spellStart"/>
      <w:r w:rsidRPr="00EE4BBD">
        <w:rPr>
          <w:rFonts w:ascii="Arial" w:hAnsi="Arial" w:cs="Arial"/>
          <w:sz w:val="24"/>
          <w:szCs w:val="24"/>
        </w:rPr>
        <w:t>xxx</w:t>
      </w:r>
      <w:proofErr w:type="spellEnd"/>
      <w:r w:rsidRPr="00EE4BBD">
        <w:rPr>
          <w:rFonts w:ascii="Arial" w:hAnsi="Arial" w:cs="Arial"/>
          <w:sz w:val="24"/>
          <w:szCs w:val="24"/>
        </w:rPr>
        <w:t xml:space="preserve"> de 20</w:t>
      </w:r>
      <w:r w:rsidR="00AD53E4" w:rsidRPr="00EE4BBD">
        <w:rPr>
          <w:rFonts w:ascii="Arial" w:hAnsi="Arial" w:cs="Arial"/>
          <w:sz w:val="24"/>
          <w:szCs w:val="24"/>
        </w:rPr>
        <w:t>20</w:t>
      </w:r>
    </w:p>
    <w:p w14:paraId="1DB1D4A1" w14:textId="77777777" w:rsidR="00FE3BBB" w:rsidRPr="00EE4BBD" w:rsidRDefault="00FE3BBB" w:rsidP="00FE3BBB">
      <w:pPr>
        <w:jc w:val="both"/>
        <w:rPr>
          <w:rFonts w:ascii="Arial" w:hAnsi="Arial" w:cs="Arial"/>
          <w:sz w:val="24"/>
          <w:szCs w:val="24"/>
        </w:rPr>
      </w:pPr>
    </w:p>
    <w:p w14:paraId="4A36DE42" w14:textId="5253EA72" w:rsidR="00FE3BBB" w:rsidRPr="00EE4BBD" w:rsidRDefault="003F3D04" w:rsidP="00FE3BBB">
      <w:pPr>
        <w:pStyle w:val="Sinespaciado"/>
        <w:jc w:val="center"/>
        <w:rPr>
          <w:rFonts w:ascii="Arial" w:hAnsi="Arial" w:cs="Arial"/>
          <w:b/>
          <w:sz w:val="24"/>
          <w:szCs w:val="24"/>
        </w:rPr>
      </w:pPr>
      <w:r w:rsidRPr="00EE4BBD">
        <w:rPr>
          <w:rFonts w:ascii="Arial" w:hAnsi="Arial" w:cs="Arial"/>
          <w:b/>
          <w:sz w:val="24"/>
          <w:szCs w:val="24"/>
        </w:rPr>
        <w:t xml:space="preserve">Dra. </w:t>
      </w:r>
      <w:r w:rsidRPr="00EE4BBD">
        <w:rPr>
          <w:rFonts w:ascii="Arial" w:hAnsi="Arial" w:cs="Arial"/>
          <w:b/>
          <w:bCs/>
          <w:color w:val="1D2228"/>
          <w:sz w:val="23"/>
          <w:szCs w:val="23"/>
          <w:shd w:val="clear" w:color="auto" w:fill="FFFFFF"/>
          <w:lang w:val="es-ES"/>
        </w:rPr>
        <w:t>SHEYLA FANORY CAICEDO RINCON</w:t>
      </w:r>
    </w:p>
    <w:p w14:paraId="35F9658A" w14:textId="77777777" w:rsidR="00FE3BBB" w:rsidRPr="00EE4BBD" w:rsidRDefault="00FE3BBB" w:rsidP="00FE3BBB">
      <w:pPr>
        <w:pStyle w:val="Sinespaciado"/>
        <w:jc w:val="center"/>
        <w:rPr>
          <w:rFonts w:ascii="Arial" w:hAnsi="Arial" w:cs="Arial"/>
          <w:b/>
          <w:sz w:val="24"/>
          <w:szCs w:val="24"/>
        </w:rPr>
      </w:pPr>
      <w:r w:rsidRPr="00EE4BBD">
        <w:rPr>
          <w:rFonts w:ascii="Arial" w:hAnsi="Arial" w:cs="Arial"/>
          <w:b/>
          <w:sz w:val="24"/>
          <w:szCs w:val="24"/>
        </w:rPr>
        <w:t>Gerente</w:t>
      </w:r>
    </w:p>
    <w:sectPr w:rsidR="00FE3BBB" w:rsidRPr="00EE4BBD" w:rsidSect="00C5573C">
      <w:headerReference w:type="default" r:id="rId17"/>
      <w:pgSz w:w="12240" w:h="15840" w:code="1"/>
      <w:pgMar w:top="851" w:right="1134" w:bottom="85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5E54F" w14:textId="77777777" w:rsidR="00015DFA" w:rsidRDefault="00015DFA" w:rsidP="00E67B2E">
      <w:pPr>
        <w:spacing w:after="0" w:line="240" w:lineRule="auto"/>
      </w:pPr>
      <w:r>
        <w:separator/>
      </w:r>
    </w:p>
  </w:endnote>
  <w:endnote w:type="continuationSeparator" w:id="0">
    <w:p w14:paraId="772C4C44" w14:textId="77777777" w:rsidR="00015DFA" w:rsidRDefault="00015DFA" w:rsidP="00E67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D0200" w14:textId="77777777" w:rsidR="00015DFA" w:rsidRDefault="00015DFA" w:rsidP="00E67B2E">
      <w:pPr>
        <w:spacing w:after="0" w:line="240" w:lineRule="auto"/>
      </w:pPr>
      <w:r>
        <w:separator/>
      </w:r>
    </w:p>
  </w:footnote>
  <w:footnote w:type="continuationSeparator" w:id="0">
    <w:p w14:paraId="570DFA8C" w14:textId="77777777" w:rsidR="00015DFA" w:rsidRDefault="00015DFA" w:rsidP="00E67B2E">
      <w:pPr>
        <w:spacing w:after="0" w:line="240" w:lineRule="auto"/>
      </w:pPr>
      <w:r>
        <w:continuationSeparator/>
      </w:r>
    </w:p>
  </w:footnote>
  <w:footnote w:id="1">
    <w:p w14:paraId="68163A13" w14:textId="77777777" w:rsidR="005D3A3E" w:rsidRDefault="005D3A3E" w:rsidP="009E027A">
      <w:pPr>
        <w:pStyle w:val="Textonotapie"/>
        <w:rPr>
          <w:lang w:val="es-ES"/>
        </w:rPr>
      </w:pPr>
      <w:r>
        <w:rPr>
          <w:rStyle w:val="Refdenotaalpie"/>
        </w:rPr>
        <w:footnoteRef/>
      </w:r>
      <w:r>
        <w:t xml:space="preserve"> </w:t>
      </w:r>
      <w:r>
        <w:rPr>
          <w:lang w:val="es-ES"/>
        </w:rPr>
        <w:t xml:space="preserve">Organización Panamericana de la salud. Washington, D.C. Declaración de Alma Data: Conferencia Internacional sobre Atención Primaria en Salud.( Actualizada Octubre de 2013)                                                                                                                      </w:t>
      </w:r>
    </w:p>
    <w:p w14:paraId="37BEEBA1" w14:textId="77777777" w:rsidR="005D3A3E" w:rsidRPr="00904F25" w:rsidRDefault="005D3A3E" w:rsidP="009E027A">
      <w:pPr>
        <w:pStyle w:val="Textonotapie"/>
        <w:rPr>
          <w:sz w:val="18"/>
          <w:szCs w:val="18"/>
          <w:lang w:val="es-ES"/>
        </w:rPr>
      </w:pPr>
      <w:r w:rsidRPr="00904F25">
        <w:rPr>
          <w:sz w:val="18"/>
          <w:szCs w:val="18"/>
          <w:lang w:val="es-ES"/>
        </w:rPr>
        <w:t xml:space="preserve">                                                                                                                                                                                                              </w:t>
      </w:r>
      <w:r>
        <w:rPr>
          <w:sz w:val="18"/>
          <w:szCs w:val="18"/>
          <w:lang w:val="es-ES"/>
        </w:rPr>
        <w:t xml:space="preserve">                      </w:t>
      </w:r>
      <w:r w:rsidRPr="00904F25">
        <w:rPr>
          <w:sz w:val="18"/>
          <w:szCs w:val="18"/>
          <w:lang w:val="es-ES"/>
        </w:rPr>
        <w:t xml:space="preserve"> </w:t>
      </w:r>
    </w:p>
  </w:footnote>
  <w:footnote w:id="2">
    <w:p w14:paraId="32625B94" w14:textId="77777777" w:rsidR="005D3A3E" w:rsidRDefault="005D3A3E" w:rsidP="006F0F60">
      <w:pPr>
        <w:pStyle w:val="Textonotapie"/>
        <w:rPr>
          <w:lang w:val="es-ES"/>
        </w:rPr>
      </w:pPr>
      <w:r>
        <w:rPr>
          <w:rStyle w:val="Refdenotaalpie"/>
        </w:rPr>
        <w:footnoteRef/>
      </w:r>
      <w:r>
        <w:t xml:space="preserve"> </w:t>
      </w:r>
      <w:r>
        <w:rPr>
          <w:lang w:val="es-ES"/>
        </w:rPr>
        <w:t xml:space="preserve">INVIMA. ABC. Buenas Prácticas Clínicas. Bogotá. 2009   </w:t>
      </w:r>
    </w:p>
    <w:p w14:paraId="025FF950" w14:textId="77777777" w:rsidR="005D3A3E" w:rsidRPr="00CC7FB7" w:rsidRDefault="005D3A3E" w:rsidP="006F0F60">
      <w:pPr>
        <w:pStyle w:val="Textonotapie"/>
        <w:jc w:val="right"/>
        <w:rPr>
          <w:lang w:val="es-ES"/>
        </w:rPr>
      </w:pPr>
      <w:r>
        <w:rPr>
          <w:lang w:val="es-ES"/>
        </w:rPr>
        <w:t xml:space="preserve">                                                                                                             </w:t>
      </w:r>
    </w:p>
  </w:footnote>
  <w:footnote w:id="3">
    <w:p w14:paraId="36F2652F" w14:textId="77777777" w:rsidR="00EE4BBD" w:rsidRDefault="00EE4BBD" w:rsidP="00EE4BBD">
      <w:pPr>
        <w:pStyle w:val="footnotedescription"/>
        <w:spacing w:after="26" w:line="267" w:lineRule="auto"/>
        <w:jc w:val="both"/>
      </w:pPr>
      <w:r>
        <w:rPr>
          <w:rStyle w:val="footnotemark"/>
        </w:rPr>
        <w:footnoteRef/>
      </w:r>
      <w:r>
        <w:t xml:space="preserve"> Orden SAS/3470/2009, de 16 de diciembre por la que se publican las directrices sobre estudios posautorización de tipo observacional para medicamentos de uso humano., 25 Diciembre 2009. </w:t>
      </w:r>
    </w:p>
  </w:footnote>
  <w:footnote w:id="4">
    <w:p w14:paraId="0C208C53" w14:textId="77777777" w:rsidR="00EE4BBD" w:rsidRPr="005D52F9" w:rsidRDefault="00EE4BBD" w:rsidP="00EE4BBD">
      <w:pPr>
        <w:pStyle w:val="footnotedescription"/>
        <w:rPr>
          <w:lang w:val="en-US"/>
        </w:rPr>
      </w:pPr>
      <w:r>
        <w:rPr>
          <w:rStyle w:val="footnotemark"/>
        </w:rPr>
        <w:footnoteRef/>
      </w:r>
      <w:r>
        <w:t xml:space="preserve"> Ramirez R. y Soto N. Estudios Preclínicos y Clínicos. Dirección Ejecutiva de Autorización de Productos y Establecimientos. </w:t>
      </w:r>
      <w:r w:rsidRPr="005D52F9">
        <w:rPr>
          <w:lang w:val="en-US"/>
        </w:rPr>
        <w:t>COFEPRIS. México</w:t>
      </w:r>
      <w:r w:rsidRPr="005D52F9">
        <w:rPr>
          <w:rFonts w:ascii="Times New Roman" w:eastAsia="Times New Roman" w:hAnsi="Times New Roman" w:cs="Times New Roman"/>
          <w:sz w:val="20"/>
          <w:lang w:val="en-US"/>
        </w:rPr>
        <w:t xml:space="preserve"> </w:t>
      </w:r>
    </w:p>
  </w:footnote>
  <w:footnote w:id="5">
    <w:p w14:paraId="57B4143B" w14:textId="77777777" w:rsidR="00EE4BBD" w:rsidRDefault="00EE4BBD" w:rsidP="00EE4BBD">
      <w:pPr>
        <w:pStyle w:val="footnotedescription"/>
        <w:spacing w:line="247" w:lineRule="auto"/>
      </w:pPr>
      <w:r>
        <w:rPr>
          <w:rStyle w:val="footnotemark"/>
        </w:rPr>
        <w:footnoteRef/>
      </w:r>
      <w:r w:rsidRPr="005D52F9">
        <w:rPr>
          <w:lang w:val="en-US"/>
        </w:rPr>
        <w:t xml:space="preserve">  Classification and analysis of the GCP inspection findings of GCP inspections conducted at the request of the CHMP (Inspection reports to EMA 2000-2012). </w:t>
      </w:r>
      <w:r>
        <w:t>European Medicines Agency. 01 December 2014. INS/GCP/46309/2012</w:t>
      </w:r>
      <w:r>
        <w:rPr>
          <w:rFonts w:ascii="Times New Roman" w:eastAsia="Times New Roman" w:hAnsi="Times New Roman" w:cs="Times New Roman"/>
          <w:sz w:val="24"/>
        </w:rPr>
        <w:t xml:space="preserve"> </w:t>
      </w:r>
    </w:p>
  </w:footnote>
  <w:footnote w:id="6">
    <w:p w14:paraId="32791199" w14:textId="77777777" w:rsidR="00EE4BBD" w:rsidRDefault="00EE4BBD" w:rsidP="00EE4BBD">
      <w:pPr>
        <w:pStyle w:val="footnotedescription"/>
      </w:pPr>
      <w:r>
        <w:rPr>
          <w:rStyle w:val="footnotemark"/>
        </w:rPr>
        <w:footnoteRef/>
      </w:r>
      <w:r>
        <w:t xml:space="preserve"> Resolución 2378 de 2008 </w:t>
      </w:r>
    </w:p>
  </w:footnote>
  <w:footnote w:id="7">
    <w:p w14:paraId="69A4DF37" w14:textId="77777777" w:rsidR="00EE4BBD" w:rsidRDefault="00EE4BBD" w:rsidP="00EE4BBD">
      <w:pPr>
        <w:pStyle w:val="footnotedescription"/>
      </w:pPr>
      <w:r>
        <w:rPr>
          <w:rStyle w:val="footnotemark"/>
        </w:rPr>
        <w:footnoteRef/>
      </w:r>
      <w:r>
        <w:t xml:space="preserve"> Directiva 2001/20/CE del Parlamento Europeo y del Consejo del 4 de Abril del 2001; Articulo 10; ítem a) – Dirección de Medicamentos y Productos Biológicos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C1C72" w14:textId="24316ECC" w:rsidR="005D3A3E" w:rsidRDefault="005D3A3E">
    <w:pPr>
      <w:pStyle w:val="Encabezado"/>
    </w:pPr>
    <w:r w:rsidRPr="00D43260">
      <w:rPr>
        <w:rFonts w:ascii="Arial" w:hAnsi="Arial" w:cs="Arial"/>
        <w:noProof/>
        <w:sz w:val="24"/>
        <w:szCs w:val="24"/>
        <w:lang w:eastAsia="es-CO"/>
      </w:rPr>
      <w:drawing>
        <wp:inline distT="0" distB="0" distL="0" distR="0" wp14:anchorId="177440C2" wp14:editId="61E5123D">
          <wp:extent cx="5371949" cy="866775"/>
          <wp:effectExtent l="0" t="0" r="635" b="0"/>
          <wp:docPr id="9" name="Imagen 9" descr="C:\Users\PC\Downloads\encabezados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wnloads\encabezados 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71308"/>
                  </a:xfrm>
                  <a:prstGeom prst="rect">
                    <a:avLst/>
                  </a:prstGeom>
                  <a:noFill/>
                  <a:ln>
                    <a:noFill/>
                  </a:ln>
                </pic:spPr>
              </pic:pic>
            </a:graphicData>
          </a:graphic>
        </wp:inline>
      </w:drawing>
    </w:r>
  </w:p>
  <w:p w14:paraId="30964E52" w14:textId="77777777" w:rsidR="005D3A3E" w:rsidRDefault="005D3A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65B20"/>
    <w:multiLevelType w:val="multilevel"/>
    <w:tmpl w:val="64B0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402E9"/>
    <w:multiLevelType w:val="multilevel"/>
    <w:tmpl w:val="825E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443FE"/>
    <w:multiLevelType w:val="hybridMultilevel"/>
    <w:tmpl w:val="A3267026"/>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7B2CE1"/>
    <w:multiLevelType w:val="multilevel"/>
    <w:tmpl w:val="FCAC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A2F9B"/>
    <w:multiLevelType w:val="multilevel"/>
    <w:tmpl w:val="2154E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C6763"/>
    <w:multiLevelType w:val="hybridMultilevel"/>
    <w:tmpl w:val="2924C4DC"/>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3E424F"/>
    <w:multiLevelType w:val="multilevel"/>
    <w:tmpl w:val="1DAA6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093AEB"/>
    <w:multiLevelType w:val="hybridMultilevel"/>
    <w:tmpl w:val="E6D2C7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2033C8"/>
    <w:multiLevelType w:val="hybridMultilevel"/>
    <w:tmpl w:val="AA808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351294"/>
    <w:multiLevelType w:val="multilevel"/>
    <w:tmpl w:val="E826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623BD8"/>
    <w:multiLevelType w:val="multilevel"/>
    <w:tmpl w:val="2E42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D621E2"/>
    <w:multiLevelType w:val="multilevel"/>
    <w:tmpl w:val="4B4A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57BAD"/>
    <w:multiLevelType w:val="hybridMultilevel"/>
    <w:tmpl w:val="DDEC3C2C"/>
    <w:lvl w:ilvl="0" w:tplc="0C0A0001">
      <w:start w:val="1"/>
      <w:numFmt w:val="bullet"/>
      <w:lvlText w:val=""/>
      <w:lvlJc w:val="left"/>
      <w:pPr>
        <w:ind w:left="1470" w:hanging="360"/>
      </w:pPr>
      <w:rPr>
        <w:rFonts w:ascii="Symbol" w:hAnsi="Symbol" w:hint="default"/>
      </w:rPr>
    </w:lvl>
    <w:lvl w:ilvl="1" w:tplc="0C0A0003" w:tentative="1">
      <w:start w:val="1"/>
      <w:numFmt w:val="bullet"/>
      <w:lvlText w:val="o"/>
      <w:lvlJc w:val="left"/>
      <w:pPr>
        <w:ind w:left="2190" w:hanging="360"/>
      </w:pPr>
      <w:rPr>
        <w:rFonts w:ascii="Courier New" w:hAnsi="Courier New" w:cs="Courier New" w:hint="default"/>
      </w:rPr>
    </w:lvl>
    <w:lvl w:ilvl="2" w:tplc="0C0A0005" w:tentative="1">
      <w:start w:val="1"/>
      <w:numFmt w:val="bullet"/>
      <w:lvlText w:val=""/>
      <w:lvlJc w:val="left"/>
      <w:pPr>
        <w:ind w:left="2910" w:hanging="360"/>
      </w:pPr>
      <w:rPr>
        <w:rFonts w:ascii="Wingdings" w:hAnsi="Wingdings" w:hint="default"/>
      </w:rPr>
    </w:lvl>
    <w:lvl w:ilvl="3" w:tplc="0C0A0001" w:tentative="1">
      <w:start w:val="1"/>
      <w:numFmt w:val="bullet"/>
      <w:lvlText w:val=""/>
      <w:lvlJc w:val="left"/>
      <w:pPr>
        <w:ind w:left="3630" w:hanging="360"/>
      </w:pPr>
      <w:rPr>
        <w:rFonts w:ascii="Symbol" w:hAnsi="Symbol" w:hint="default"/>
      </w:rPr>
    </w:lvl>
    <w:lvl w:ilvl="4" w:tplc="0C0A0003" w:tentative="1">
      <w:start w:val="1"/>
      <w:numFmt w:val="bullet"/>
      <w:lvlText w:val="o"/>
      <w:lvlJc w:val="left"/>
      <w:pPr>
        <w:ind w:left="4350" w:hanging="360"/>
      </w:pPr>
      <w:rPr>
        <w:rFonts w:ascii="Courier New" w:hAnsi="Courier New" w:cs="Courier New" w:hint="default"/>
      </w:rPr>
    </w:lvl>
    <w:lvl w:ilvl="5" w:tplc="0C0A0005" w:tentative="1">
      <w:start w:val="1"/>
      <w:numFmt w:val="bullet"/>
      <w:lvlText w:val=""/>
      <w:lvlJc w:val="left"/>
      <w:pPr>
        <w:ind w:left="5070" w:hanging="360"/>
      </w:pPr>
      <w:rPr>
        <w:rFonts w:ascii="Wingdings" w:hAnsi="Wingdings" w:hint="default"/>
      </w:rPr>
    </w:lvl>
    <w:lvl w:ilvl="6" w:tplc="0C0A0001" w:tentative="1">
      <w:start w:val="1"/>
      <w:numFmt w:val="bullet"/>
      <w:lvlText w:val=""/>
      <w:lvlJc w:val="left"/>
      <w:pPr>
        <w:ind w:left="5790" w:hanging="360"/>
      </w:pPr>
      <w:rPr>
        <w:rFonts w:ascii="Symbol" w:hAnsi="Symbol" w:hint="default"/>
      </w:rPr>
    </w:lvl>
    <w:lvl w:ilvl="7" w:tplc="0C0A0003" w:tentative="1">
      <w:start w:val="1"/>
      <w:numFmt w:val="bullet"/>
      <w:lvlText w:val="o"/>
      <w:lvlJc w:val="left"/>
      <w:pPr>
        <w:ind w:left="6510" w:hanging="360"/>
      </w:pPr>
      <w:rPr>
        <w:rFonts w:ascii="Courier New" w:hAnsi="Courier New" w:cs="Courier New" w:hint="default"/>
      </w:rPr>
    </w:lvl>
    <w:lvl w:ilvl="8" w:tplc="0C0A0005" w:tentative="1">
      <w:start w:val="1"/>
      <w:numFmt w:val="bullet"/>
      <w:lvlText w:val=""/>
      <w:lvlJc w:val="left"/>
      <w:pPr>
        <w:ind w:left="7230" w:hanging="360"/>
      </w:pPr>
      <w:rPr>
        <w:rFonts w:ascii="Wingdings" w:hAnsi="Wingdings" w:hint="default"/>
      </w:rPr>
    </w:lvl>
  </w:abstractNum>
  <w:abstractNum w:abstractNumId="13" w15:restartNumberingAfterBreak="0">
    <w:nsid w:val="29C51BEA"/>
    <w:multiLevelType w:val="multilevel"/>
    <w:tmpl w:val="2256A88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2CC95F87"/>
    <w:multiLevelType w:val="hybridMultilevel"/>
    <w:tmpl w:val="003A037C"/>
    <w:lvl w:ilvl="0" w:tplc="EC66B7D4">
      <w:start w:val="1"/>
      <w:numFmt w:val="bullet"/>
      <w:lvlText w:val="•"/>
      <w:lvlJc w:val="left"/>
      <w:pPr>
        <w:tabs>
          <w:tab w:val="num" w:pos="720"/>
        </w:tabs>
        <w:ind w:left="720" w:hanging="360"/>
      </w:pPr>
      <w:rPr>
        <w:rFonts w:ascii="Times New Roman" w:hAnsi="Times New Roman" w:hint="default"/>
      </w:rPr>
    </w:lvl>
    <w:lvl w:ilvl="1" w:tplc="D4BE2E08" w:tentative="1">
      <w:start w:val="1"/>
      <w:numFmt w:val="bullet"/>
      <w:lvlText w:val="•"/>
      <w:lvlJc w:val="left"/>
      <w:pPr>
        <w:tabs>
          <w:tab w:val="num" w:pos="1440"/>
        </w:tabs>
        <w:ind w:left="1440" w:hanging="360"/>
      </w:pPr>
      <w:rPr>
        <w:rFonts w:ascii="Times New Roman" w:hAnsi="Times New Roman" w:hint="default"/>
      </w:rPr>
    </w:lvl>
    <w:lvl w:ilvl="2" w:tplc="5FA819EE" w:tentative="1">
      <w:start w:val="1"/>
      <w:numFmt w:val="bullet"/>
      <w:lvlText w:val="•"/>
      <w:lvlJc w:val="left"/>
      <w:pPr>
        <w:tabs>
          <w:tab w:val="num" w:pos="2160"/>
        </w:tabs>
        <w:ind w:left="2160" w:hanging="360"/>
      </w:pPr>
      <w:rPr>
        <w:rFonts w:ascii="Times New Roman" w:hAnsi="Times New Roman" w:hint="default"/>
      </w:rPr>
    </w:lvl>
    <w:lvl w:ilvl="3" w:tplc="35BA78D8" w:tentative="1">
      <w:start w:val="1"/>
      <w:numFmt w:val="bullet"/>
      <w:lvlText w:val="•"/>
      <w:lvlJc w:val="left"/>
      <w:pPr>
        <w:tabs>
          <w:tab w:val="num" w:pos="2880"/>
        </w:tabs>
        <w:ind w:left="2880" w:hanging="360"/>
      </w:pPr>
      <w:rPr>
        <w:rFonts w:ascii="Times New Roman" w:hAnsi="Times New Roman" w:hint="default"/>
      </w:rPr>
    </w:lvl>
    <w:lvl w:ilvl="4" w:tplc="78DE4DAA" w:tentative="1">
      <w:start w:val="1"/>
      <w:numFmt w:val="bullet"/>
      <w:lvlText w:val="•"/>
      <w:lvlJc w:val="left"/>
      <w:pPr>
        <w:tabs>
          <w:tab w:val="num" w:pos="3600"/>
        </w:tabs>
        <w:ind w:left="3600" w:hanging="360"/>
      </w:pPr>
      <w:rPr>
        <w:rFonts w:ascii="Times New Roman" w:hAnsi="Times New Roman" w:hint="default"/>
      </w:rPr>
    </w:lvl>
    <w:lvl w:ilvl="5" w:tplc="DFE0523A" w:tentative="1">
      <w:start w:val="1"/>
      <w:numFmt w:val="bullet"/>
      <w:lvlText w:val="•"/>
      <w:lvlJc w:val="left"/>
      <w:pPr>
        <w:tabs>
          <w:tab w:val="num" w:pos="4320"/>
        </w:tabs>
        <w:ind w:left="4320" w:hanging="360"/>
      </w:pPr>
      <w:rPr>
        <w:rFonts w:ascii="Times New Roman" w:hAnsi="Times New Roman" w:hint="default"/>
      </w:rPr>
    </w:lvl>
    <w:lvl w:ilvl="6" w:tplc="CC06842A" w:tentative="1">
      <w:start w:val="1"/>
      <w:numFmt w:val="bullet"/>
      <w:lvlText w:val="•"/>
      <w:lvlJc w:val="left"/>
      <w:pPr>
        <w:tabs>
          <w:tab w:val="num" w:pos="5040"/>
        </w:tabs>
        <w:ind w:left="5040" w:hanging="360"/>
      </w:pPr>
      <w:rPr>
        <w:rFonts w:ascii="Times New Roman" w:hAnsi="Times New Roman" w:hint="default"/>
      </w:rPr>
    </w:lvl>
    <w:lvl w:ilvl="7" w:tplc="A7FACB80" w:tentative="1">
      <w:start w:val="1"/>
      <w:numFmt w:val="bullet"/>
      <w:lvlText w:val="•"/>
      <w:lvlJc w:val="left"/>
      <w:pPr>
        <w:tabs>
          <w:tab w:val="num" w:pos="5760"/>
        </w:tabs>
        <w:ind w:left="5760" w:hanging="360"/>
      </w:pPr>
      <w:rPr>
        <w:rFonts w:ascii="Times New Roman" w:hAnsi="Times New Roman" w:hint="default"/>
      </w:rPr>
    </w:lvl>
    <w:lvl w:ilvl="8" w:tplc="735285C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FD07CB0"/>
    <w:multiLevelType w:val="hybridMultilevel"/>
    <w:tmpl w:val="DBF62E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00F7A61"/>
    <w:multiLevelType w:val="hybridMultilevel"/>
    <w:tmpl w:val="6E8ECD0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0486479"/>
    <w:multiLevelType w:val="hybridMultilevel"/>
    <w:tmpl w:val="F53E1644"/>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30626837"/>
    <w:multiLevelType w:val="multilevel"/>
    <w:tmpl w:val="A37A0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F46853"/>
    <w:multiLevelType w:val="hybridMultilevel"/>
    <w:tmpl w:val="2DC085BE"/>
    <w:lvl w:ilvl="0" w:tplc="F40C05A0">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3A8D78ED"/>
    <w:multiLevelType w:val="hybridMultilevel"/>
    <w:tmpl w:val="C032F11E"/>
    <w:lvl w:ilvl="0" w:tplc="240A0001">
      <w:start w:val="1"/>
      <w:numFmt w:val="bullet"/>
      <w:lvlText w:val=""/>
      <w:lvlJc w:val="left"/>
      <w:pPr>
        <w:ind w:left="1431" w:hanging="360"/>
      </w:pPr>
      <w:rPr>
        <w:rFonts w:ascii="Symbol" w:hAnsi="Symbol" w:hint="default"/>
      </w:rPr>
    </w:lvl>
    <w:lvl w:ilvl="1" w:tplc="240A0003" w:tentative="1">
      <w:start w:val="1"/>
      <w:numFmt w:val="bullet"/>
      <w:lvlText w:val="o"/>
      <w:lvlJc w:val="left"/>
      <w:pPr>
        <w:ind w:left="2151" w:hanging="360"/>
      </w:pPr>
      <w:rPr>
        <w:rFonts w:ascii="Courier New" w:hAnsi="Courier New" w:cs="Courier New" w:hint="default"/>
      </w:rPr>
    </w:lvl>
    <w:lvl w:ilvl="2" w:tplc="240A0005" w:tentative="1">
      <w:start w:val="1"/>
      <w:numFmt w:val="bullet"/>
      <w:lvlText w:val=""/>
      <w:lvlJc w:val="left"/>
      <w:pPr>
        <w:ind w:left="2871" w:hanging="360"/>
      </w:pPr>
      <w:rPr>
        <w:rFonts w:ascii="Wingdings" w:hAnsi="Wingdings" w:hint="default"/>
      </w:rPr>
    </w:lvl>
    <w:lvl w:ilvl="3" w:tplc="240A0001" w:tentative="1">
      <w:start w:val="1"/>
      <w:numFmt w:val="bullet"/>
      <w:lvlText w:val=""/>
      <w:lvlJc w:val="left"/>
      <w:pPr>
        <w:ind w:left="3591" w:hanging="360"/>
      </w:pPr>
      <w:rPr>
        <w:rFonts w:ascii="Symbol" w:hAnsi="Symbol" w:hint="default"/>
      </w:rPr>
    </w:lvl>
    <w:lvl w:ilvl="4" w:tplc="240A0003" w:tentative="1">
      <w:start w:val="1"/>
      <w:numFmt w:val="bullet"/>
      <w:lvlText w:val="o"/>
      <w:lvlJc w:val="left"/>
      <w:pPr>
        <w:ind w:left="4311" w:hanging="360"/>
      </w:pPr>
      <w:rPr>
        <w:rFonts w:ascii="Courier New" w:hAnsi="Courier New" w:cs="Courier New" w:hint="default"/>
      </w:rPr>
    </w:lvl>
    <w:lvl w:ilvl="5" w:tplc="240A0005" w:tentative="1">
      <w:start w:val="1"/>
      <w:numFmt w:val="bullet"/>
      <w:lvlText w:val=""/>
      <w:lvlJc w:val="left"/>
      <w:pPr>
        <w:ind w:left="5031" w:hanging="360"/>
      </w:pPr>
      <w:rPr>
        <w:rFonts w:ascii="Wingdings" w:hAnsi="Wingdings" w:hint="default"/>
      </w:rPr>
    </w:lvl>
    <w:lvl w:ilvl="6" w:tplc="240A0001" w:tentative="1">
      <w:start w:val="1"/>
      <w:numFmt w:val="bullet"/>
      <w:lvlText w:val=""/>
      <w:lvlJc w:val="left"/>
      <w:pPr>
        <w:ind w:left="5751" w:hanging="360"/>
      </w:pPr>
      <w:rPr>
        <w:rFonts w:ascii="Symbol" w:hAnsi="Symbol" w:hint="default"/>
      </w:rPr>
    </w:lvl>
    <w:lvl w:ilvl="7" w:tplc="240A0003" w:tentative="1">
      <w:start w:val="1"/>
      <w:numFmt w:val="bullet"/>
      <w:lvlText w:val="o"/>
      <w:lvlJc w:val="left"/>
      <w:pPr>
        <w:ind w:left="6471" w:hanging="360"/>
      </w:pPr>
      <w:rPr>
        <w:rFonts w:ascii="Courier New" w:hAnsi="Courier New" w:cs="Courier New" w:hint="default"/>
      </w:rPr>
    </w:lvl>
    <w:lvl w:ilvl="8" w:tplc="240A0005" w:tentative="1">
      <w:start w:val="1"/>
      <w:numFmt w:val="bullet"/>
      <w:lvlText w:val=""/>
      <w:lvlJc w:val="left"/>
      <w:pPr>
        <w:ind w:left="7191" w:hanging="360"/>
      </w:pPr>
      <w:rPr>
        <w:rFonts w:ascii="Wingdings" w:hAnsi="Wingdings" w:hint="default"/>
      </w:rPr>
    </w:lvl>
  </w:abstractNum>
  <w:abstractNum w:abstractNumId="21" w15:restartNumberingAfterBreak="0">
    <w:nsid w:val="3B3467DC"/>
    <w:multiLevelType w:val="hybridMultilevel"/>
    <w:tmpl w:val="5F500D06"/>
    <w:lvl w:ilvl="0" w:tplc="240A0001">
      <w:start w:val="1"/>
      <w:numFmt w:val="bullet"/>
      <w:lvlText w:val=""/>
      <w:lvlJc w:val="left"/>
      <w:pPr>
        <w:ind w:left="722" w:hanging="360"/>
      </w:pPr>
      <w:rPr>
        <w:rFonts w:ascii="Symbol" w:hAnsi="Symbol" w:hint="default"/>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22" w15:restartNumberingAfterBreak="0">
    <w:nsid w:val="3D535FB6"/>
    <w:multiLevelType w:val="hybridMultilevel"/>
    <w:tmpl w:val="153CF5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FB5440E"/>
    <w:multiLevelType w:val="hybridMultilevel"/>
    <w:tmpl w:val="2C840D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2DE0BBC"/>
    <w:multiLevelType w:val="multilevel"/>
    <w:tmpl w:val="BD0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2C7576"/>
    <w:multiLevelType w:val="multilevel"/>
    <w:tmpl w:val="E51C0E5C"/>
    <w:lvl w:ilvl="0">
      <w:start w:val="5"/>
      <w:numFmt w:val="decimal"/>
      <w:lvlText w:val="%1"/>
      <w:lvlJc w:val="left"/>
      <w:pPr>
        <w:ind w:left="360" w:hanging="360"/>
      </w:pPr>
      <w:rPr>
        <w:rFonts w:ascii="Arial" w:hAnsi="Arial" w:cs="Arial" w:hint="default"/>
        <w:b/>
        <w:sz w:val="24"/>
      </w:rPr>
    </w:lvl>
    <w:lvl w:ilvl="1">
      <w:start w:val="2"/>
      <w:numFmt w:val="decimal"/>
      <w:lvlText w:val="%1.%2"/>
      <w:lvlJc w:val="left"/>
      <w:pPr>
        <w:ind w:left="360" w:hanging="360"/>
      </w:pPr>
      <w:rPr>
        <w:rFonts w:ascii="Arial" w:hAnsi="Arial" w:cs="Arial" w:hint="default"/>
        <w:b/>
        <w:sz w:val="24"/>
      </w:rPr>
    </w:lvl>
    <w:lvl w:ilvl="2">
      <w:start w:val="1"/>
      <w:numFmt w:val="decimal"/>
      <w:lvlText w:val="%1.%2.%3"/>
      <w:lvlJc w:val="left"/>
      <w:pPr>
        <w:ind w:left="720" w:hanging="720"/>
      </w:pPr>
      <w:rPr>
        <w:rFonts w:ascii="Arial" w:hAnsi="Arial" w:cs="Arial" w:hint="default"/>
        <w:b/>
        <w:sz w:val="24"/>
      </w:rPr>
    </w:lvl>
    <w:lvl w:ilvl="3">
      <w:start w:val="1"/>
      <w:numFmt w:val="decimal"/>
      <w:lvlText w:val="%1.%2.%3.%4"/>
      <w:lvlJc w:val="left"/>
      <w:pPr>
        <w:ind w:left="720" w:hanging="720"/>
      </w:pPr>
      <w:rPr>
        <w:rFonts w:ascii="Arial" w:hAnsi="Arial" w:cs="Arial" w:hint="default"/>
        <w:b/>
        <w:sz w:val="24"/>
      </w:rPr>
    </w:lvl>
    <w:lvl w:ilvl="4">
      <w:start w:val="1"/>
      <w:numFmt w:val="decimal"/>
      <w:lvlText w:val="%1.%2.%3.%4.%5"/>
      <w:lvlJc w:val="left"/>
      <w:pPr>
        <w:ind w:left="1080" w:hanging="1080"/>
      </w:pPr>
      <w:rPr>
        <w:rFonts w:ascii="Arial" w:hAnsi="Arial" w:cs="Arial" w:hint="default"/>
        <w:b/>
        <w:sz w:val="24"/>
      </w:rPr>
    </w:lvl>
    <w:lvl w:ilvl="5">
      <w:start w:val="1"/>
      <w:numFmt w:val="decimal"/>
      <w:lvlText w:val="%1.%2.%3.%4.%5.%6"/>
      <w:lvlJc w:val="left"/>
      <w:pPr>
        <w:ind w:left="1080" w:hanging="1080"/>
      </w:pPr>
      <w:rPr>
        <w:rFonts w:ascii="Arial" w:hAnsi="Arial" w:cs="Arial" w:hint="default"/>
        <w:b/>
        <w:sz w:val="24"/>
      </w:rPr>
    </w:lvl>
    <w:lvl w:ilvl="6">
      <w:start w:val="1"/>
      <w:numFmt w:val="decimal"/>
      <w:lvlText w:val="%1.%2.%3.%4.%5.%6.%7"/>
      <w:lvlJc w:val="left"/>
      <w:pPr>
        <w:ind w:left="1440" w:hanging="1440"/>
      </w:pPr>
      <w:rPr>
        <w:rFonts w:ascii="Arial" w:hAnsi="Arial" w:cs="Arial" w:hint="default"/>
        <w:b/>
        <w:sz w:val="24"/>
      </w:rPr>
    </w:lvl>
    <w:lvl w:ilvl="7">
      <w:start w:val="1"/>
      <w:numFmt w:val="decimal"/>
      <w:lvlText w:val="%1.%2.%3.%4.%5.%6.%7.%8"/>
      <w:lvlJc w:val="left"/>
      <w:pPr>
        <w:ind w:left="1440" w:hanging="1440"/>
      </w:pPr>
      <w:rPr>
        <w:rFonts w:ascii="Arial" w:hAnsi="Arial" w:cs="Arial" w:hint="default"/>
        <w:b/>
        <w:sz w:val="24"/>
      </w:rPr>
    </w:lvl>
    <w:lvl w:ilvl="8">
      <w:start w:val="1"/>
      <w:numFmt w:val="decimal"/>
      <w:lvlText w:val="%1.%2.%3.%4.%5.%6.%7.%8.%9"/>
      <w:lvlJc w:val="left"/>
      <w:pPr>
        <w:ind w:left="1440" w:hanging="1440"/>
      </w:pPr>
      <w:rPr>
        <w:rFonts w:ascii="Arial" w:hAnsi="Arial" w:cs="Arial" w:hint="default"/>
        <w:b/>
        <w:sz w:val="24"/>
      </w:rPr>
    </w:lvl>
  </w:abstractNum>
  <w:abstractNum w:abstractNumId="26" w15:restartNumberingAfterBreak="0">
    <w:nsid w:val="4D6B58C4"/>
    <w:multiLevelType w:val="multilevel"/>
    <w:tmpl w:val="42A6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920337"/>
    <w:multiLevelType w:val="multilevel"/>
    <w:tmpl w:val="1FB6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26C49"/>
    <w:multiLevelType w:val="multilevel"/>
    <w:tmpl w:val="831AF412"/>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9" w15:restartNumberingAfterBreak="0">
    <w:nsid w:val="72E4748E"/>
    <w:multiLevelType w:val="hybridMultilevel"/>
    <w:tmpl w:val="6ECCFD2E"/>
    <w:lvl w:ilvl="0" w:tplc="7E54D2A2">
      <w:start w:val="1"/>
      <w:numFmt w:val="bullet"/>
      <w:lvlText w:val="-"/>
      <w:lvlJc w:val="left"/>
      <w:pPr>
        <w:ind w:left="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6109D22">
      <w:start w:val="1"/>
      <w:numFmt w:val="bullet"/>
      <w:lvlText w:val="o"/>
      <w:lvlJc w:val="left"/>
      <w:pPr>
        <w:ind w:left="1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40B0FC">
      <w:start w:val="1"/>
      <w:numFmt w:val="bullet"/>
      <w:lvlText w:val="▪"/>
      <w:lvlJc w:val="left"/>
      <w:pPr>
        <w:ind w:left="1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1F6E292">
      <w:start w:val="1"/>
      <w:numFmt w:val="bullet"/>
      <w:lvlText w:val="•"/>
      <w:lvlJc w:val="left"/>
      <w:pPr>
        <w:ind w:left="2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AC205E2">
      <w:start w:val="1"/>
      <w:numFmt w:val="bullet"/>
      <w:lvlText w:val="o"/>
      <w:lvlJc w:val="left"/>
      <w:pPr>
        <w:ind w:left="3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376837E">
      <w:start w:val="1"/>
      <w:numFmt w:val="bullet"/>
      <w:lvlText w:val="▪"/>
      <w:lvlJc w:val="left"/>
      <w:pPr>
        <w:ind w:left="40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B50520E">
      <w:start w:val="1"/>
      <w:numFmt w:val="bullet"/>
      <w:lvlText w:val="•"/>
      <w:lvlJc w:val="left"/>
      <w:pPr>
        <w:ind w:left="47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F49CC8">
      <w:start w:val="1"/>
      <w:numFmt w:val="bullet"/>
      <w:lvlText w:val="o"/>
      <w:lvlJc w:val="left"/>
      <w:pPr>
        <w:ind w:left="55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FC64ABC">
      <w:start w:val="1"/>
      <w:numFmt w:val="bullet"/>
      <w:lvlText w:val="▪"/>
      <w:lvlJc w:val="left"/>
      <w:pPr>
        <w:ind w:left="62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733D4E71"/>
    <w:multiLevelType w:val="multilevel"/>
    <w:tmpl w:val="28F4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3D17E9"/>
    <w:multiLevelType w:val="hybridMultilevel"/>
    <w:tmpl w:val="EB6E9CA6"/>
    <w:lvl w:ilvl="0" w:tplc="2D300B90">
      <w:start w:val="1"/>
      <w:numFmt w:val="bullet"/>
      <w:lvlText w:val="•"/>
      <w:lvlJc w:val="left"/>
      <w:pPr>
        <w:ind w:left="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C08FD0">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C2A3A4">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40D71E">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74B060">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BE9654">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527C8C">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148252">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7EDA90">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13"/>
  </w:num>
  <w:num w:numId="3">
    <w:abstractNumId w:val="15"/>
  </w:num>
  <w:num w:numId="4">
    <w:abstractNumId w:val="7"/>
  </w:num>
  <w:num w:numId="5">
    <w:abstractNumId w:val="22"/>
  </w:num>
  <w:num w:numId="6">
    <w:abstractNumId w:val="28"/>
  </w:num>
  <w:num w:numId="7">
    <w:abstractNumId w:val="19"/>
  </w:num>
  <w:num w:numId="8">
    <w:abstractNumId w:val="2"/>
  </w:num>
  <w:num w:numId="9">
    <w:abstractNumId w:val="6"/>
  </w:num>
  <w:num w:numId="10">
    <w:abstractNumId w:val="4"/>
  </w:num>
  <w:num w:numId="11">
    <w:abstractNumId w:val="18"/>
  </w:num>
  <w:num w:numId="12">
    <w:abstractNumId w:val="12"/>
  </w:num>
  <w:num w:numId="13">
    <w:abstractNumId w:val="8"/>
  </w:num>
  <w:num w:numId="14">
    <w:abstractNumId w:val="25"/>
  </w:num>
  <w:num w:numId="15">
    <w:abstractNumId w:val="23"/>
  </w:num>
  <w:num w:numId="16">
    <w:abstractNumId w:val="5"/>
  </w:num>
  <w:num w:numId="17">
    <w:abstractNumId w:val="14"/>
  </w:num>
  <w:num w:numId="18">
    <w:abstractNumId w:val="16"/>
  </w:num>
  <w:num w:numId="19">
    <w:abstractNumId w:val="29"/>
  </w:num>
  <w:num w:numId="20">
    <w:abstractNumId w:val="21"/>
  </w:num>
  <w:num w:numId="21">
    <w:abstractNumId w:val="20"/>
  </w:num>
  <w:num w:numId="22">
    <w:abstractNumId w:val="31"/>
  </w:num>
  <w:num w:numId="23">
    <w:abstractNumId w:val="0"/>
  </w:num>
  <w:num w:numId="24">
    <w:abstractNumId w:val="10"/>
  </w:num>
  <w:num w:numId="25">
    <w:abstractNumId w:val="3"/>
  </w:num>
  <w:num w:numId="26">
    <w:abstractNumId w:val="1"/>
  </w:num>
  <w:num w:numId="27">
    <w:abstractNumId w:val="26"/>
  </w:num>
  <w:num w:numId="28">
    <w:abstractNumId w:val="27"/>
  </w:num>
  <w:num w:numId="29">
    <w:abstractNumId w:val="30"/>
  </w:num>
  <w:num w:numId="30">
    <w:abstractNumId w:val="24"/>
  </w:num>
  <w:num w:numId="31">
    <w:abstractNumId w:val="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493"/>
    <w:rsid w:val="0000449A"/>
    <w:rsid w:val="00015DFA"/>
    <w:rsid w:val="00030974"/>
    <w:rsid w:val="00030D13"/>
    <w:rsid w:val="000312EE"/>
    <w:rsid w:val="000343F5"/>
    <w:rsid w:val="00034886"/>
    <w:rsid w:val="00034941"/>
    <w:rsid w:val="00036EB4"/>
    <w:rsid w:val="0003752E"/>
    <w:rsid w:val="000456D0"/>
    <w:rsid w:val="0005335E"/>
    <w:rsid w:val="00054ACC"/>
    <w:rsid w:val="00063E4D"/>
    <w:rsid w:val="00065AE4"/>
    <w:rsid w:val="00071651"/>
    <w:rsid w:val="00073B27"/>
    <w:rsid w:val="000A3CE0"/>
    <w:rsid w:val="000A7967"/>
    <w:rsid w:val="000B319E"/>
    <w:rsid w:val="000B3203"/>
    <w:rsid w:val="000B491E"/>
    <w:rsid w:val="000B5270"/>
    <w:rsid w:val="000C703E"/>
    <w:rsid w:val="000C7D8A"/>
    <w:rsid w:val="000D68B1"/>
    <w:rsid w:val="0010722C"/>
    <w:rsid w:val="001221AD"/>
    <w:rsid w:val="00122E24"/>
    <w:rsid w:val="00122ED4"/>
    <w:rsid w:val="001621CD"/>
    <w:rsid w:val="00181233"/>
    <w:rsid w:val="00182109"/>
    <w:rsid w:val="001826E2"/>
    <w:rsid w:val="001867D9"/>
    <w:rsid w:val="0019163C"/>
    <w:rsid w:val="0019709E"/>
    <w:rsid w:val="001A17A0"/>
    <w:rsid w:val="001A496F"/>
    <w:rsid w:val="001B51BF"/>
    <w:rsid w:val="001B6C55"/>
    <w:rsid w:val="001C214A"/>
    <w:rsid w:val="001C6C63"/>
    <w:rsid w:val="0020044F"/>
    <w:rsid w:val="0020164B"/>
    <w:rsid w:val="00202067"/>
    <w:rsid w:val="00215170"/>
    <w:rsid w:val="0023239F"/>
    <w:rsid w:val="00237469"/>
    <w:rsid w:val="0027177C"/>
    <w:rsid w:val="002767E3"/>
    <w:rsid w:val="00285385"/>
    <w:rsid w:val="00287126"/>
    <w:rsid w:val="002A73E6"/>
    <w:rsid w:val="002B0FC7"/>
    <w:rsid w:val="002B2CED"/>
    <w:rsid w:val="002B322C"/>
    <w:rsid w:val="002B3E2C"/>
    <w:rsid w:val="002C4FC3"/>
    <w:rsid w:val="002D18CB"/>
    <w:rsid w:val="002E12AE"/>
    <w:rsid w:val="002F06C6"/>
    <w:rsid w:val="002F7B7F"/>
    <w:rsid w:val="0030752A"/>
    <w:rsid w:val="00311706"/>
    <w:rsid w:val="003270A7"/>
    <w:rsid w:val="00353D26"/>
    <w:rsid w:val="003565A6"/>
    <w:rsid w:val="003716BB"/>
    <w:rsid w:val="00376099"/>
    <w:rsid w:val="0038166C"/>
    <w:rsid w:val="003A0C16"/>
    <w:rsid w:val="003B1F6E"/>
    <w:rsid w:val="003B78A8"/>
    <w:rsid w:val="003C0332"/>
    <w:rsid w:val="003C3C56"/>
    <w:rsid w:val="003D4289"/>
    <w:rsid w:val="003F3D04"/>
    <w:rsid w:val="003F7668"/>
    <w:rsid w:val="0040173F"/>
    <w:rsid w:val="0040214C"/>
    <w:rsid w:val="00402E3E"/>
    <w:rsid w:val="00411DF4"/>
    <w:rsid w:val="004257DF"/>
    <w:rsid w:val="0043021C"/>
    <w:rsid w:val="004318C9"/>
    <w:rsid w:val="004428A7"/>
    <w:rsid w:val="00451A30"/>
    <w:rsid w:val="00455F5A"/>
    <w:rsid w:val="00461BB6"/>
    <w:rsid w:val="00462C72"/>
    <w:rsid w:val="0046633B"/>
    <w:rsid w:val="00473694"/>
    <w:rsid w:val="0048058F"/>
    <w:rsid w:val="00482678"/>
    <w:rsid w:val="004900CA"/>
    <w:rsid w:val="00497812"/>
    <w:rsid w:val="004A65DD"/>
    <w:rsid w:val="004E4CB2"/>
    <w:rsid w:val="004F5DD3"/>
    <w:rsid w:val="00502E3E"/>
    <w:rsid w:val="00510E96"/>
    <w:rsid w:val="00515ED4"/>
    <w:rsid w:val="0053792E"/>
    <w:rsid w:val="0059321A"/>
    <w:rsid w:val="005A1571"/>
    <w:rsid w:val="005B2A3B"/>
    <w:rsid w:val="005C54A2"/>
    <w:rsid w:val="005D3A3E"/>
    <w:rsid w:val="005E11A2"/>
    <w:rsid w:val="005F5183"/>
    <w:rsid w:val="005F744A"/>
    <w:rsid w:val="00624B70"/>
    <w:rsid w:val="00640B78"/>
    <w:rsid w:val="0065453F"/>
    <w:rsid w:val="006546E4"/>
    <w:rsid w:val="00661445"/>
    <w:rsid w:val="00667FCD"/>
    <w:rsid w:val="0068341C"/>
    <w:rsid w:val="006B7183"/>
    <w:rsid w:val="006C1381"/>
    <w:rsid w:val="006C43F1"/>
    <w:rsid w:val="006D60B5"/>
    <w:rsid w:val="006F0F60"/>
    <w:rsid w:val="006F6863"/>
    <w:rsid w:val="006F6D2E"/>
    <w:rsid w:val="00727D34"/>
    <w:rsid w:val="00731E69"/>
    <w:rsid w:val="00746C8C"/>
    <w:rsid w:val="00756012"/>
    <w:rsid w:val="00765493"/>
    <w:rsid w:val="00786DF6"/>
    <w:rsid w:val="00790AB5"/>
    <w:rsid w:val="00791588"/>
    <w:rsid w:val="007B631C"/>
    <w:rsid w:val="007C292D"/>
    <w:rsid w:val="007E4949"/>
    <w:rsid w:val="007F1378"/>
    <w:rsid w:val="007F3DCB"/>
    <w:rsid w:val="00800408"/>
    <w:rsid w:val="00802072"/>
    <w:rsid w:val="0080753C"/>
    <w:rsid w:val="00817E85"/>
    <w:rsid w:val="008316D7"/>
    <w:rsid w:val="008372EE"/>
    <w:rsid w:val="0084561B"/>
    <w:rsid w:val="00846379"/>
    <w:rsid w:val="00853C6F"/>
    <w:rsid w:val="00882390"/>
    <w:rsid w:val="00894592"/>
    <w:rsid w:val="00894D35"/>
    <w:rsid w:val="008A12CB"/>
    <w:rsid w:val="008B605F"/>
    <w:rsid w:val="008C03EE"/>
    <w:rsid w:val="008E1C50"/>
    <w:rsid w:val="008E62BC"/>
    <w:rsid w:val="008F06D1"/>
    <w:rsid w:val="00904F25"/>
    <w:rsid w:val="00911DB8"/>
    <w:rsid w:val="00914A26"/>
    <w:rsid w:val="009204C6"/>
    <w:rsid w:val="00934BE3"/>
    <w:rsid w:val="00940057"/>
    <w:rsid w:val="009526DE"/>
    <w:rsid w:val="00955D90"/>
    <w:rsid w:val="009649C1"/>
    <w:rsid w:val="00965F46"/>
    <w:rsid w:val="0096766C"/>
    <w:rsid w:val="00977DF1"/>
    <w:rsid w:val="009840C3"/>
    <w:rsid w:val="009873B9"/>
    <w:rsid w:val="009951A6"/>
    <w:rsid w:val="009E027A"/>
    <w:rsid w:val="009E2961"/>
    <w:rsid w:val="009E766B"/>
    <w:rsid w:val="00A0011C"/>
    <w:rsid w:val="00A03B25"/>
    <w:rsid w:val="00A04B15"/>
    <w:rsid w:val="00A079C0"/>
    <w:rsid w:val="00A13F21"/>
    <w:rsid w:val="00A21170"/>
    <w:rsid w:val="00A236DE"/>
    <w:rsid w:val="00A32BA9"/>
    <w:rsid w:val="00A33FFB"/>
    <w:rsid w:val="00A3739E"/>
    <w:rsid w:val="00A50CD3"/>
    <w:rsid w:val="00A54445"/>
    <w:rsid w:val="00A56A10"/>
    <w:rsid w:val="00A912AC"/>
    <w:rsid w:val="00A952D0"/>
    <w:rsid w:val="00AA7275"/>
    <w:rsid w:val="00AC13ED"/>
    <w:rsid w:val="00AD39ED"/>
    <w:rsid w:val="00AD53E4"/>
    <w:rsid w:val="00B01E31"/>
    <w:rsid w:val="00B10F57"/>
    <w:rsid w:val="00B11B39"/>
    <w:rsid w:val="00B32ECB"/>
    <w:rsid w:val="00B34A9B"/>
    <w:rsid w:val="00B45F6C"/>
    <w:rsid w:val="00B50EC9"/>
    <w:rsid w:val="00B63190"/>
    <w:rsid w:val="00B715CD"/>
    <w:rsid w:val="00B75C2E"/>
    <w:rsid w:val="00B7791D"/>
    <w:rsid w:val="00B91827"/>
    <w:rsid w:val="00BA2B41"/>
    <w:rsid w:val="00BA5955"/>
    <w:rsid w:val="00BB556C"/>
    <w:rsid w:val="00BB6AFC"/>
    <w:rsid w:val="00BE30DF"/>
    <w:rsid w:val="00C34009"/>
    <w:rsid w:val="00C40168"/>
    <w:rsid w:val="00C42D97"/>
    <w:rsid w:val="00C52A42"/>
    <w:rsid w:val="00C532E9"/>
    <w:rsid w:val="00C5573C"/>
    <w:rsid w:val="00C643EF"/>
    <w:rsid w:val="00C76DEA"/>
    <w:rsid w:val="00C92E7C"/>
    <w:rsid w:val="00CB3689"/>
    <w:rsid w:val="00CC7FB7"/>
    <w:rsid w:val="00CD7463"/>
    <w:rsid w:val="00CE4DFE"/>
    <w:rsid w:val="00CE5A8E"/>
    <w:rsid w:val="00D00B1B"/>
    <w:rsid w:val="00D01B39"/>
    <w:rsid w:val="00D12A67"/>
    <w:rsid w:val="00D1750A"/>
    <w:rsid w:val="00D344AF"/>
    <w:rsid w:val="00D3782C"/>
    <w:rsid w:val="00D43260"/>
    <w:rsid w:val="00D435BB"/>
    <w:rsid w:val="00D51144"/>
    <w:rsid w:val="00D541DF"/>
    <w:rsid w:val="00D83746"/>
    <w:rsid w:val="00D84EC3"/>
    <w:rsid w:val="00D85CDC"/>
    <w:rsid w:val="00D92F0E"/>
    <w:rsid w:val="00D92F91"/>
    <w:rsid w:val="00D96BAD"/>
    <w:rsid w:val="00DA24DC"/>
    <w:rsid w:val="00DA2A89"/>
    <w:rsid w:val="00DB0E75"/>
    <w:rsid w:val="00DB4A04"/>
    <w:rsid w:val="00DD2CA6"/>
    <w:rsid w:val="00DE1832"/>
    <w:rsid w:val="00DE5FE2"/>
    <w:rsid w:val="00DF6630"/>
    <w:rsid w:val="00E03181"/>
    <w:rsid w:val="00E03DE4"/>
    <w:rsid w:val="00E06D2C"/>
    <w:rsid w:val="00E16BE2"/>
    <w:rsid w:val="00E211B0"/>
    <w:rsid w:val="00E22580"/>
    <w:rsid w:val="00E32E33"/>
    <w:rsid w:val="00E4269F"/>
    <w:rsid w:val="00E67B2E"/>
    <w:rsid w:val="00E706DE"/>
    <w:rsid w:val="00E802C6"/>
    <w:rsid w:val="00E82BFA"/>
    <w:rsid w:val="00E919A9"/>
    <w:rsid w:val="00E91AD7"/>
    <w:rsid w:val="00E94CED"/>
    <w:rsid w:val="00E96D28"/>
    <w:rsid w:val="00EA0CC2"/>
    <w:rsid w:val="00EB3190"/>
    <w:rsid w:val="00EC69EC"/>
    <w:rsid w:val="00EE4588"/>
    <w:rsid w:val="00EE4BBD"/>
    <w:rsid w:val="00EE6DBE"/>
    <w:rsid w:val="00F06BB2"/>
    <w:rsid w:val="00F0768D"/>
    <w:rsid w:val="00F159E5"/>
    <w:rsid w:val="00F20F54"/>
    <w:rsid w:val="00F460A7"/>
    <w:rsid w:val="00F6224C"/>
    <w:rsid w:val="00F66B02"/>
    <w:rsid w:val="00F833DC"/>
    <w:rsid w:val="00F8782A"/>
    <w:rsid w:val="00F90D95"/>
    <w:rsid w:val="00F911C5"/>
    <w:rsid w:val="00FA7020"/>
    <w:rsid w:val="00FB277B"/>
    <w:rsid w:val="00FB5346"/>
    <w:rsid w:val="00FC2150"/>
    <w:rsid w:val="00FE3B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5C59"/>
  <w15:docId w15:val="{2A4F8261-8F36-4C0F-8771-CF81D359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949"/>
    <w:rPr>
      <w:lang w:val="es-CO"/>
    </w:rPr>
  </w:style>
  <w:style w:type="paragraph" w:styleId="Ttulo1">
    <w:name w:val="heading 1"/>
    <w:basedOn w:val="Normal"/>
    <w:link w:val="Ttulo1Car"/>
    <w:uiPriority w:val="9"/>
    <w:qFormat/>
    <w:rsid w:val="00965F46"/>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link w:val="Ttulo2Car"/>
    <w:uiPriority w:val="9"/>
    <w:qFormat/>
    <w:rsid w:val="00965F46"/>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unhideWhenUsed/>
    <w:qFormat/>
    <w:rsid w:val="00462C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65493"/>
    <w:pPr>
      <w:spacing w:after="0" w:line="240" w:lineRule="auto"/>
    </w:pPr>
    <w:rPr>
      <w:lang w:val="es-CO"/>
    </w:rPr>
  </w:style>
  <w:style w:type="paragraph" w:styleId="NormalWeb">
    <w:name w:val="Normal (Web)"/>
    <w:basedOn w:val="Normal"/>
    <w:uiPriority w:val="99"/>
    <w:unhideWhenUsed/>
    <w:rsid w:val="007654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765493"/>
    <w:rPr>
      <w:b/>
      <w:bCs/>
    </w:rPr>
  </w:style>
  <w:style w:type="character" w:customStyle="1" w:styleId="apple-converted-space">
    <w:name w:val="apple-converted-space"/>
    <w:basedOn w:val="Fuentedeprrafopredeter"/>
    <w:rsid w:val="00765493"/>
  </w:style>
  <w:style w:type="character" w:styleId="nfasis">
    <w:name w:val="Emphasis"/>
    <w:basedOn w:val="Fuentedeprrafopredeter"/>
    <w:uiPriority w:val="20"/>
    <w:qFormat/>
    <w:rsid w:val="00765493"/>
    <w:rPr>
      <w:i/>
      <w:iCs/>
    </w:rPr>
  </w:style>
  <w:style w:type="paragraph" w:styleId="Prrafodelista">
    <w:name w:val="List Paragraph"/>
    <w:basedOn w:val="Normal"/>
    <w:uiPriority w:val="34"/>
    <w:qFormat/>
    <w:rsid w:val="00765493"/>
    <w:pPr>
      <w:ind w:left="720"/>
      <w:contextualSpacing/>
    </w:pPr>
  </w:style>
  <w:style w:type="paragraph" w:styleId="Textodeglobo">
    <w:name w:val="Balloon Text"/>
    <w:basedOn w:val="Normal"/>
    <w:link w:val="TextodegloboCar"/>
    <w:uiPriority w:val="99"/>
    <w:semiHidden/>
    <w:unhideWhenUsed/>
    <w:rsid w:val="007654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5493"/>
    <w:rPr>
      <w:rFonts w:ascii="Tahoma" w:hAnsi="Tahoma" w:cs="Tahoma"/>
      <w:sz w:val="16"/>
      <w:szCs w:val="16"/>
      <w:lang w:val="es-CO"/>
    </w:rPr>
  </w:style>
  <w:style w:type="character" w:customStyle="1" w:styleId="Ttulo1Car">
    <w:name w:val="Título 1 Car"/>
    <w:basedOn w:val="Fuentedeprrafopredeter"/>
    <w:link w:val="Ttulo1"/>
    <w:uiPriority w:val="9"/>
    <w:rsid w:val="00965F46"/>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965F46"/>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965F46"/>
    <w:rPr>
      <w:color w:val="0000FF"/>
      <w:u w:val="single"/>
    </w:rPr>
  </w:style>
  <w:style w:type="character" w:customStyle="1" w:styleId="st-arrow">
    <w:name w:val="st-arrow"/>
    <w:basedOn w:val="Fuentedeprrafopredeter"/>
    <w:rsid w:val="00965F46"/>
  </w:style>
  <w:style w:type="character" w:customStyle="1" w:styleId="st">
    <w:name w:val="st"/>
    <w:basedOn w:val="Fuentedeprrafopredeter"/>
    <w:rsid w:val="00965F46"/>
  </w:style>
  <w:style w:type="paragraph" w:styleId="Textonotapie">
    <w:name w:val="footnote text"/>
    <w:basedOn w:val="Normal"/>
    <w:link w:val="TextonotapieCar"/>
    <w:uiPriority w:val="99"/>
    <w:unhideWhenUsed/>
    <w:rsid w:val="00E67B2E"/>
    <w:pPr>
      <w:spacing w:after="0" w:line="240" w:lineRule="auto"/>
    </w:pPr>
    <w:rPr>
      <w:sz w:val="20"/>
      <w:szCs w:val="20"/>
    </w:rPr>
  </w:style>
  <w:style w:type="character" w:customStyle="1" w:styleId="TextonotapieCar">
    <w:name w:val="Texto nota pie Car"/>
    <w:basedOn w:val="Fuentedeprrafopredeter"/>
    <w:link w:val="Textonotapie"/>
    <w:uiPriority w:val="99"/>
    <w:rsid w:val="00E67B2E"/>
    <w:rPr>
      <w:sz w:val="20"/>
      <w:szCs w:val="20"/>
      <w:lang w:val="es-CO"/>
    </w:rPr>
  </w:style>
  <w:style w:type="character" w:styleId="Refdenotaalpie">
    <w:name w:val="footnote reference"/>
    <w:basedOn w:val="Fuentedeprrafopredeter"/>
    <w:uiPriority w:val="99"/>
    <w:semiHidden/>
    <w:unhideWhenUsed/>
    <w:rsid w:val="00E67B2E"/>
    <w:rPr>
      <w:vertAlign w:val="superscript"/>
    </w:rPr>
  </w:style>
  <w:style w:type="paragraph" w:styleId="Encabezado">
    <w:name w:val="header"/>
    <w:basedOn w:val="Normal"/>
    <w:link w:val="EncabezadoCar"/>
    <w:uiPriority w:val="99"/>
    <w:unhideWhenUsed/>
    <w:rsid w:val="00D432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3260"/>
    <w:rPr>
      <w:lang w:val="es-CO"/>
    </w:rPr>
  </w:style>
  <w:style w:type="paragraph" w:styleId="Piedepgina">
    <w:name w:val="footer"/>
    <w:basedOn w:val="Normal"/>
    <w:link w:val="PiedepginaCar"/>
    <w:uiPriority w:val="99"/>
    <w:unhideWhenUsed/>
    <w:rsid w:val="00D432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3260"/>
    <w:rPr>
      <w:lang w:val="es-CO"/>
    </w:rPr>
  </w:style>
  <w:style w:type="paragraph" w:customStyle="1" w:styleId="DecimalAligned">
    <w:name w:val="Decimal Aligned"/>
    <w:basedOn w:val="Normal"/>
    <w:uiPriority w:val="40"/>
    <w:qFormat/>
    <w:rsid w:val="009649C1"/>
    <w:pPr>
      <w:tabs>
        <w:tab w:val="decimal" w:pos="360"/>
      </w:tabs>
    </w:pPr>
    <w:rPr>
      <w:rFonts w:eastAsiaTheme="minorEastAsia" w:cs="Times New Roman"/>
      <w:lang w:eastAsia="es-CO"/>
    </w:rPr>
  </w:style>
  <w:style w:type="character" w:styleId="nfasissutil">
    <w:name w:val="Subtle Emphasis"/>
    <w:basedOn w:val="Fuentedeprrafopredeter"/>
    <w:uiPriority w:val="19"/>
    <w:qFormat/>
    <w:rsid w:val="009649C1"/>
    <w:rPr>
      <w:i/>
      <w:iCs/>
    </w:rPr>
  </w:style>
  <w:style w:type="table" w:styleId="Sombreadoclaro-nfasis1">
    <w:name w:val="Light Shading Accent 1"/>
    <w:basedOn w:val="Tablanormal"/>
    <w:uiPriority w:val="60"/>
    <w:rsid w:val="009649C1"/>
    <w:pPr>
      <w:spacing w:after="0" w:line="240" w:lineRule="auto"/>
    </w:pPr>
    <w:rPr>
      <w:rFonts w:eastAsiaTheme="minorEastAsia"/>
      <w:color w:val="365F91" w:themeColor="accent1" w:themeShade="BF"/>
      <w:lang w:val="es-CO" w:eastAsia="es-CO"/>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
    <w:name w:val="TableGrid"/>
    <w:rsid w:val="00A952D0"/>
    <w:pPr>
      <w:spacing w:after="0" w:line="240" w:lineRule="auto"/>
    </w:pPr>
    <w:rPr>
      <w:rFonts w:eastAsiaTheme="minorEastAsia"/>
      <w:lang w:val="es-CO" w:eastAsia="es-CO"/>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EE4BBD"/>
    <w:pPr>
      <w:spacing w:after="0" w:line="259" w:lineRule="auto"/>
      <w:ind w:left="1"/>
    </w:pPr>
    <w:rPr>
      <w:rFonts w:ascii="Arial" w:eastAsia="Arial" w:hAnsi="Arial" w:cs="Arial"/>
      <w:color w:val="000000"/>
      <w:sz w:val="14"/>
      <w:lang w:val="es-CO" w:eastAsia="es-CO"/>
    </w:rPr>
  </w:style>
  <w:style w:type="character" w:customStyle="1" w:styleId="footnotedescriptionChar">
    <w:name w:val="footnote description Char"/>
    <w:link w:val="footnotedescription"/>
    <w:rsid w:val="00EE4BBD"/>
    <w:rPr>
      <w:rFonts w:ascii="Arial" w:eastAsia="Arial" w:hAnsi="Arial" w:cs="Arial"/>
      <w:color w:val="000000"/>
      <w:sz w:val="14"/>
      <w:lang w:val="es-CO" w:eastAsia="es-CO"/>
    </w:rPr>
  </w:style>
  <w:style w:type="character" w:customStyle="1" w:styleId="footnotemark">
    <w:name w:val="footnote mark"/>
    <w:hidden/>
    <w:rsid w:val="00EE4BBD"/>
    <w:rPr>
      <w:rFonts w:ascii="Arial" w:eastAsia="Arial" w:hAnsi="Arial" w:cs="Arial"/>
      <w:color w:val="000000"/>
      <w:sz w:val="14"/>
      <w:vertAlign w:val="superscript"/>
    </w:rPr>
  </w:style>
  <w:style w:type="paragraph" w:customStyle="1" w:styleId="modmenu-">
    <w:name w:val="modmenu-"/>
    <w:basedOn w:val="Normal"/>
    <w:rsid w:val="006F6D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
    <w:name w:val="text"/>
    <w:basedOn w:val="Fuentedeprrafopredeter"/>
    <w:rsid w:val="006F6D2E"/>
  </w:style>
  <w:style w:type="character" w:customStyle="1" w:styleId="Ttulo3Car">
    <w:name w:val="Título 3 Car"/>
    <w:basedOn w:val="Fuentedeprrafopredeter"/>
    <w:link w:val="Ttulo3"/>
    <w:uiPriority w:val="9"/>
    <w:rsid w:val="00462C72"/>
    <w:rPr>
      <w:rFonts w:asciiTheme="majorHAnsi" w:eastAsiaTheme="majorEastAsia" w:hAnsiTheme="majorHAnsi" w:cstheme="majorBidi"/>
      <w:color w:val="243F60" w:themeColor="accent1" w:themeShade="7F"/>
      <w:sz w:val="24"/>
      <w:szCs w:val="24"/>
      <w:lang w:val="es-CO"/>
    </w:rPr>
  </w:style>
  <w:style w:type="character" w:customStyle="1" w:styleId="peso">
    <w:name w:val="peso"/>
    <w:basedOn w:val="Fuentedeprrafopredeter"/>
    <w:rsid w:val="00462C72"/>
  </w:style>
  <w:style w:type="character" w:customStyle="1" w:styleId="fecha">
    <w:name w:val="fecha"/>
    <w:basedOn w:val="Fuentedeprrafopredeter"/>
    <w:rsid w:val="00462C72"/>
  </w:style>
  <w:style w:type="paragraph" w:customStyle="1" w:styleId="col-md-9">
    <w:name w:val="col-md-9"/>
    <w:basedOn w:val="Normal"/>
    <w:rsid w:val="00462C7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odmenu-question-circle">
    <w:name w:val="modmenu-question-circle"/>
    <w:basedOn w:val="Normal"/>
    <w:rsid w:val="00EC69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gel">
    <w:name w:val="pgel"/>
    <w:basedOn w:val="Normal"/>
    <w:rsid w:val="00EC69E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76747">
      <w:bodyDiv w:val="1"/>
      <w:marLeft w:val="0"/>
      <w:marRight w:val="0"/>
      <w:marTop w:val="0"/>
      <w:marBottom w:val="0"/>
      <w:divBdr>
        <w:top w:val="none" w:sz="0" w:space="0" w:color="auto"/>
        <w:left w:val="none" w:sz="0" w:space="0" w:color="auto"/>
        <w:bottom w:val="none" w:sz="0" w:space="0" w:color="auto"/>
        <w:right w:val="none" w:sz="0" w:space="0" w:color="auto"/>
      </w:divBdr>
    </w:div>
    <w:div w:id="491456331">
      <w:bodyDiv w:val="1"/>
      <w:marLeft w:val="0"/>
      <w:marRight w:val="0"/>
      <w:marTop w:val="0"/>
      <w:marBottom w:val="0"/>
      <w:divBdr>
        <w:top w:val="none" w:sz="0" w:space="0" w:color="auto"/>
        <w:left w:val="none" w:sz="0" w:space="0" w:color="auto"/>
        <w:bottom w:val="none" w:sz="0" w:space="0" w:color="auto"/>
        <w:right w:val="none" w:sz="0" w:space="0" w:color="auto"/>
      </w:divBdr>
    </w:div>
    <w:div w:id="637296319">
      <w:bodyDiv w:val="1"/>
      <w:marLeft w:val="0"/>
      <w:marRight w:val="0"/>
      <w:marTop w:val="0"/>
      <w:marBottom w:val="0"/>
      <w:divBdr>
        <w:top w:val="none" w:sz="0" w:space="0" w:color="auto"/>
        <w:left w:val="none" w:sz="0" w:space="0" w:color="auto"/>
        <w:bottom w:val="none" w:sz="0" w:space="0" w:color="auto"/>
        <w:right w:val="none" w:sz="0" w:space="0" w:color="auto"/>
      </w:divBdr>
      <w:divsChild>
        <w:div w:id="2134012431">
          <w:marLeft w:val="0"/>
          <w:marRight w:val="0"/>
          <w:marTop w:val="0"/>
          <w:marBottom w:val="0"/>
          <w:divBdr>
            <w:top w:val="none" w:sz="0" w:space="0" w:color="auto"/>
            <w:left w:val="none" w:sz="0" w:space="0" w:color="auto"/>
            <w:bottom w:val="none" w:sz="0" w:space="0" w:color="auto"/>
            <w:right w:val="none" w:sz="0" w:space="0" w:color="auto"/>
          </w:divBdr>
          <w:divsChild>
            <w:div w:id="128213302">
              <w:marLeft w:val="0"/>
              <w:marRight w:val="0"/>
              <w:marTop w:val="0"/>
              <w:marBottom w:val="0"/>
              <w:divBdr>
                <w:top w:val="none" w:sz="0" w:space="0" w:color="auto"/>
                <w:left w:val="none" w:sz="0" w:space="0" w:color="auto"/>
                <w:bottom w:val="none" w:sz="0" w:space="0" w:color="auto"/>
                <w:right w:val="none" w:sz="0" w:space="0" w:color="auto"/>
              </w:divBdr>
            </w:div>
          </w:divsChild>
        </w:div>
        <w:div w:id="1507133315">
          <w:marLeft w:val="0"/>
          <w:marRight w:val="0"/>
          <w:marTop w:val="0"/>
          <w:marBottom w:val="0"/>
          <w:divBdr>
            <w:top w:val="none" w:sz="0" w:space="0" w:color="auto"/>
            <w:left w:val="none" w:sz="0" w:space="0" w:color="auto"/>
            <w:bottom w:val="none" w:sz="0" w:space="0" w:color="auto"/>
            <w:right w:val="none" w:sz="0" w:space="0" w:color="auto"/>
          </w:divBdr>
          <w:divsChild>
            <w:div w:id="1948076676">
              <w:marLeft w:val="0"/>
              <w:marRight w:val="0"/>
              <w:marTop w:val="0"/>
              <w:marBottom w:val="0"/>
              <w:divBdr>
                <w:top w:val="none" w:sz="0" w:space="0" w:color="auto"/>
                <w:left w:val="none" w:sz="0" w:space="0" w:color="auto"/>
                <w:bottom w:val="none" w:sz="0" w:space="0" w:color="auto"/>
                <w:right w:val="none" w:sz="0" w:space="0" w:color="auto"/>
              </w:divBdr>
              <w:divsChild>
                <w:div w:id="692341278">
                  <w:marLeft w:val="0"/>
                  <w:marRight w:val="0"/>
                  <w:marTop w:val="0"/>
                  <w:marBottom w:val="0"/>
                  <w:divBdr>
                    <w:top w:val="none" w:sz="0" w:space="0" w:color="auto"/>
                    <w:left w:val="none" w:sz="0" w:space="0" w:color="auto"/>
                    <w:bottom w:val="none" w:sz="0" w:space="0" w:color="auto"/>
                    <w:right w:val="none" w:sz="0" w:space="0" w:color="auto"/>
                  </w:divBdr>
                  <w:divsChild>
                    <w:div w:id="1138884845">
                      <w:marLeft w:val="0"/>
                      <w:marRight w:val="0"/>
                      <w:marTop w:val="0"/>
                      <w:marBottom w:val="0"/>
                      <w:divBdr>
                        <w:top w:val="none" w:sz="0" w:space="0" w:color="auto"/>
                        <w:left w:val="none" w:sz="0" w:space="0" w:color="auto"/>
                        <w:bottom w:val="none" w:sz="0" w:space="0" w:color="auto"/>
                        <w:right w:val="none" w:sz="0" w:space="0" w:color="auto"/>
                      </w:divBdr>
                    </w:div>
                    <w:div w:id="1786848256">
                      <w:marLeft w:val="0"/>
                      <w:marRight w:val="0"/>
                      <w:marTop w:val="0"/>
                      <w:marBottom w:val="0"/>
                      <w:divBdr>
                        <w:top w:val="none" w:sz="0" w:space="0" w:color="auto"/>
                        <w:left w:val="none" w:sz="0" w:space="0" w:color="auto"/>
                        <w:bottom w:val="none" w:sz="0" w:space="0" w:color="auto"/>
                        <w:right w:val="none" w:sz="0" w:space="0" w:color="auto"/>
                      </w:divBdr>
                      <w:divsChild>
                        <w:div w:id="121077102">
                          <w:marLeft w:val="0"/>
                          <w:marRight w:val="0"/>
                          <w:marTop w:val="0"/>
                          <w:marBottom w:val="0"/>
                          <w:divBdr>
                            <w:top w:val="none" w:sz="0" w:space="0" w:color="auto"/>
                            <w:left w:val="none" w:sz="0" w:space="0" w:color="auto"/>
                            <w:bottom w:val="none" w:sz="0" w:space="0" w:color="auto"/>
                            <w:right w:val="none" w:sz="0" w:space="0" w:color="auto"/>
                          </w:divBdr>
                        </w:div>
                        <w:div w:id="12077290">
                          <w:marLeft w:val="0"/>
                          <w:marRight w:val="0"/>
                          <w:marTop w:val="0"/>
                          <w:marBottom w:val="0"/>
                          <w:divBdr>
                            <w:top w:val="none" w:sz="0" w:space="0" w:color="auto"/>
                            <w:left w:val="none" w:sz="0" w:space="0" w:color="auto"/>
                            <w:bottom w:val="none" w:sz="0" w:space="0" w:color="auto"/>
                            <w:right w:val="none" w:sz="0" w:space="0" w:color="auto"/>
                          </w:divBdr>
                        </w:div>
                        <w:div w:id="1686781992">
                          <w:marLeft w:val="0"/>
                          <w:marRight w:val="0"/>
                          <w:marTop w:val="0"/>
                          <w:marBottom w:val="0"/>
                          <w:divBdr>
                            <w:top w:val="none" w:sz="0" w:space="0" w:color="auto"/>
                            <w:left w:val="none" w:sz="0" w:space="0" w:color="auto"/>
                            <w:bottom w:val="none" w:sz="0" w:space="0" w:color="auto"/>
                            <w:right w:val="none" w:sz="0" w:space="0" w:color="auto"/>
                          </w:divBdr>
                        </w:div>
                        <w:div w:id="18149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99546">
      <w:bodyDiv w:val="1"/>
      <w:marLeft w:val="0"/>
      <w:marRight w:val="0"/>
      <w:marTop w:val="0"/>
      <w:marBottom w:val="0"/>
      <w:divBdr>
        <w:top w:val="none" w:sz="0" w:space="0" w:color="auto"/>
        <w:left w:val="none" w:sz="0" w:space="0" w:color="auto"/>
        <w:bottom w:val="none" w:sz="0" w:space="0" w:color="auto"/>
        <w:right w:val="none" w:sz="0" w:space="0" w:color="auto"/>
      </w:divBdr>
      <w:divsChild>
        <w:div w:id="1382940824">
          <w:marLeft w:val="0"/>
          <w:marRight w:val="0"/>
          <w:marTop w:val="0"/>
          <w:marBottom w:val="0"/>
          <w:divBdr>
            <w:top w:val="none" w:sz="0" w:space="0" w:color="auto"/>
            <w:left w:val="none" w:sz="0" w:space="0" w:color="auto"/>
            <w:bottom w:val="none" w:sz="0" w:space="0" w:color="auto"/>
            <w:right w:val="none" w:sz="0" w:space="0" w:color="auto"/>
          </w:divBdr>
          <w:divsChild>
            <w:div w:id="1782456504">
              <w:marLeft w:val="0"/>
              <w:marRight w:val="0"/>
              <w:marTop w:val="0"/>
              <w:marBottom w:val="0"/>
              <w:divBdr>
                <w:top w:val="none" w:sz="0" w:space="0" w:color="auto"/>
                <w:left w:val="none" w:sz="0" w:space="0" w:color="auto"/>
                <w:bottom w:val="none" w:sz="0" w:space="0" w:color="auto"/>
                <w:right w:val="none" w:sz="0" w:space="0" w:color="auto"/>
              </w:divBdr>
            </w:div>
          </w:divsChild>
        </w:div>
        <w:div w:id="831062771">
          <w:marLeft w:val="0"/>
          <w:marRight w:val="0"/>
          <w:marTop w:val="0"/>
          <w:marBottom w:val="0"/>
          <w:divBdr>
            <w:top w:val="none" w:sz="0" w:space="0" w:color="auto"/>
            <w:left w:val="none" w:sz="0" w:space="0" w:color="auto"/>
            <w:bottom w:val="none" w:sz="0" w:space="0" w:color="auto"/>
            <w:right w:val="none" w:sz="0" w:space="0" w:color="auto"/>
          </w:divBdr>
          <w:divsChild>
            <w:div w:id="16077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5815">
      <w:bodyDiv w:val="1"/>
      <w:marLeft w:val="0"/>
      <w:marRight w:val="0"/>
      <w:marTop w:val="0"/>
      <w:marBottom w:val="0"/>
      <w:divBdr>
        <w:top w:val="none" w:sz="0" w:space="0" w:color="auto"/>
        <w:left w:val="none" w:sz="0" w:space="0" w:color="auto"/>
        <w:bottom w:val="none" w:sz="0" w:space="0" w:color="auto"/>
        <w:right w:val="none" w:sz="0" w:space="0" w:color="auto"/>
      </w:divBdr>
      <w:divsChild>
        <w:div w:id="762186896">
          <w:marLeft w:val="0"/>
          <w:marRight w:val="0"/>
          <w:marTop w:val="0"/>
          <w:marBottom w:val="0"/>
          <w:divBdr>
            <w:top w:val="none" w:sz="0" w:space="0" w:color="auto"/>
            <w:left w:val="none" w:sz="0" w:space="0" w:color="auto"/>
            <w:bottom w:val="none" w:sz="0" w:space="0" w:color="auto"/>
            <w:right w:val="none" w:sz="0" w:space="0" w:color="auto"/>
          </w:divBdr>
          <w:divsChild>
            <w:div w:id="1986199907">
              <w:marLeft w:val="0"/>
              <w:marRight w:val="0"/>
              <w:marTop w:val="0"/>
              <w:marBottom w:val="0"/>
              <w:divBdr>
                <w:top w:val="none" w:sz="0" w:space="0" w:color="auto"/>
                <w:left w:val="none" w:sz="0" w:space="0" w:color="auto"/>
                <w:bottom w:val="none" w:sz="0" w:space="0" w:color="auto"/>
                <w:right w:val="none" w:sz="0" w:space="0" w:color="auto"/>
              </w:divBdr>
            </w:div>
          </w:divsChild>
        </w:div>
        <w:div w:id="1399086438">
          <w:marLeft w:val="0"/>
          <w:marRight w:val="0"/>
          <w:marTop w:val="0"/>
          <w:marBottom w:val="0"/>
          <w:divBdr>
            <w:top w:val="none" w:sz="0" w:space="0" w:color="auto"/>
            <w:left w:val="none" w:sz="0" w:space="0" w:color="auto"/>
            <w:bottom w:val="none" w:sz="0" w:space="0" w:color="auto"/>
            <w:right w:val="none" w:sz="0" w:space="0" w:color="auto"/>
          </w:divBdr>
          <w:divsChild>
            <w:div w:id="339309315">
              <w:marLeft w:val="0"/>
              <w:marRight w:val="0"/>
              <w:marTop w:val="0"/>
              <w:marBottom w:val="0"/>
              <w:divBdr>
                <w:top w:val="none" w:sz="0" w:space="0" w:color="auto"/>
                <w:left w:val="none" w:sz="0" w:space="0" w:color="auto"/>
                <w:bottom w:val="none" w:sz="0" w:space="0" w:color="auto"/>
                <w:right w:val="none" w:sz="0" w:space="0" w:color="auto"/>
              </w:divBdr>
              <w:divsChild>
                <w:div w:id="1321620750">
                  <w:marLeft w:val="0"/>
                  <w:marRight w:val="0"/>
                  <w:marTop w:val="0"/>
                  <w:marBottom w:val="0"/>
                  <w:divBdr>
                    <w:top w:val="none" w:sz="0" w:space="0" w:color="auto"/>
                    <w:left w:val="none" w:sz="0" w:space="0" w:color="auto"/>
                    <w:bottom w:val="none" w:sz="0" w:space="0" w:color="auto"/>
                    <w:right w:val="none" w:sz="0" w:space="0" w:color="auto"/>
                  </w:divBdr>
                  <w:divsChild>
                    <w:div w:id="1742217171">
                      <w:marLeft w:val="0"/>
                      <w:marRight w:val="0"/>
                      <w:marTop w:val="0"/>
                      <w:marBottom w:val="0"/>
                      <w:divBdr>
                        <w:top w:val="none" w:sz="0" w:space="0" w:color="auto"/>
                        <w:left w:val="none" w:sz="0" w:space="0" w:color="auto"/>
                        <w:bottom w:val="none" w:sz="0" w:space="0" w:color="auto"/>
                        <w:right w:val="none" w:sz="0" w:space="0" w:color="auto"/>
                      </w:divBdr>
                    </w:div>
                    <w:div w:id="17217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10506">
      <w:bodyDiv w:val="1"/>
      <w:marLeft w:val="0"/>
      <w:marRight w:val="0"/>
      <w:marTop w:val="0"/>
      <w:marBottom w:val="0"/>
      <w:divBdr>
        <w:top w:val="none" w:sz="0" w:space="0" w:color="auto"/>
        <w:left w:val="none" w:sz="0" w:space="0" w:color="auto"/>
        <w:bottom w:val="none" w:sz="0" w:space="0" w:color="auto"/>
        <w:right w:val="none" w:sz="0" w:space="0" w:color="auto"/>
      </w:divBdr>
      <w:divsChild>
        <w:div w:id="1754551736">
          <w:marLeft w:val="0"/>
          <w:marRight w:val="0"/>
          <w:marTop w:val="0"/>
          <w:marBottom w:val="0"/>
          <w:divBdr>
            <w:top w:val="none" w:sz="0" w:space="0" w:color="auto"/>
            <w:left w:val="none" w:sz="0" w:space="0" w:color="auto"/>
            <w:bottom w:val="none" w:sz="0" w:space="0" w:color="auto"/>
            <w:right w:val="none" w:sz="0" w:space="0" w:color="auto"/>
          </w:divBdr>
          <w:divsChild>
            <w:div w:id="1056392907">
              <w:marLeft w:val="0"/>
              <w:marRight w:val="0"/>
              <w:marTop w:val="0"/>
              <w:marBottom w:val="0"/>
              <w:divBdr>
                <w:top w:val="none" w:sz="0" w:space="0" w:color="auto"/>
                <w:left w:val="none" w:sz="0" w:space="0" w:color="auto"/>
                <w:bottom w:val="none" w:sz="0" w:space="0" w:color="auto"/>
                <w:right w:val="none" w:sz="0" w:space="0" w:color="auto"/>
              </w:divBdr>
            </w:div>
          </w:divsChild>
        </w:div>
        <w:div w:id="2095203123">
          <w:marLeft w:val="0"/>
          <w:marRight w:val="0"/>
          <w:marTop w:val="0"/>
          <w:marBottom w:val="79"/>
          <w:divBdr>
            <w:top w:val="none" w:sz="0" w:space="0" w:color="auto"/>
            <w:left w:val="none" w:sz="0" w:space="0" w:color="auto"/>
            <w:bottom w:val="none" w:sz="0" w:space="0" w:color="auto"/>
            <w:right w:val="none" w:sz="0" w:space="0" w:color="auto"/>
          </w:divBdr>
          <w:divsChild>
            <w:div w:id="1788425665">
              <w:marLeft w:val="150"/>
              <w:marRight w:val="150"/>
              <w:marTop w:val="150"/>
              <w:marBottom w:val="150"/>
              <w:divBdr>
                <w:top w:val="none" w:sz="0" w:space="0" w:color="auto"/>
                <w:left w:val="none" w:sz="0" w:space="0" w:color="auto"/>
                <w:bottom w:val="none" w:sz="0" w:space="0" w:color="auto"/>
                <w:right w:val="none" w:sz="0" w:space="0" w:color="auto"/>
              </w:divBdr>
              <w:divsChild>
                <w:div w:id="238948836">
                  <w:marLeft w:val="0"/>
                  <w:marRight w:val="0"/>
                  <w:marTop w:val="0"/>
                  <w:marBottom w:val="0"/>
                  <w:divBdr>
                    <w:top w:val="none" w:sz="0" w:space="0" w:color="auto"/>
                    <w:left w:val="none" w:sz="0" w:space="0" w:color="auto"/>
                    <w:bottom w:val="none" w:sz="0" w:space="0" w:color="auto"/>
                    <w:right w:val="none" w:sz="0" w:space="0" w:color="auto"/>
                  </w:divBdr>
                  <w:divsChild>
                    <w:div w:id="996032854">
                      <w:marLeft w:val="0"/>
                      <w:marRight w:val="0"/>
                      <w:marTop w:val="0"/>
                      <w:marBottom w:val="0"/>
                      <w:divBdr>
                        <w:top w:val="none" w:sz="0" w:space="0" w:color="auto"/>
                        <w:left w:val="none" w:sz="0" w:space="0" w:color="auto"/>
                        <w:bottom w:val="none" w:sz="0" w:space="0" w:color="auto"/>
                        <w:right w:val="none" w:sz="0" w:space="0" w:color="auto"/>
                      </w:divBdr>
                      <w:divsChild>
                        <w:div w:id="481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55859">
              <w:marLeft w:val="150"/>
              <w:marRight w:val="150"/>
              <w:marTop w:val="150"/>
              <w:marBottom w:val="150"/>
              <w:divBdr>
                <w:top w:val="none" w:sz="0" w:space="0" w:color="auto"/>
                <w:left w:val="none" w:sz="0" w:space="0" w:color="auto"/>
                <w:bottom w:val="none" w:sz="0" w:space="0" w:color="auto"/>
                <w:right w:val="none" w:sz="0" w:space="0" w:color="auto"/>
              </w:divBdr>
              <w:divsChild>
                <w:div w:id="1988509833">
                  <w:marLeft w:val="0"/>
                  <w:marRight w:val="0"/>
                  <w:marTop w:val="0"/>
                  <w:marBottom w:val="0"/>
                  <w:divBdr>
                    <w:top w:val="none" w:sz="0" w:space="0" w:color="auto"/>
                    <w:left w:val="none" w:sz="0" w:space="0" w:color="auto"/>
                    <w:bottom w:val="none" w:sz="0" w:space="0" w:color="auto"/>
                    <w:right w:val="none" w:sz="0" w:space="0" w:color="auto"/>
                  </w:divBdr>
                  <w:divsChild>
                    <w:div w:id="893470661">
                      <w:marLeft w:val="0"/>
                      <w:marRight w:val="0"/>
                      <w:marTop w:val="0"/>
                      <w:marBottom w:val="0"/>
                      <w:divBdr>
                        <w:top w:val="none" w:sz="0" w:space="0" w:color="auto"/>
                        <w:left w:val="none" w:sz="0" w:space="0" w:color="auto"/>
                        <w:bottom w:val="none" w:sz="0" w:space="0" w:color="auto"/>
                        <w:right w:val="none" w:sz="0" w:space="0" w:color="auto"/>
                      </w:divBdr>
                      <w:divsChild>
                        <w:div w:id="18160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89952">
              <w:marLeft w:val="150"/>
              <w:marRight w:val="150"/>
              <w:marTop w:val="150"/>
              <w:marBottom w:val="150"/>
              <w:divBdr>
                <w:top w:val="none" w:sz="0" w:space="0" w:color="auto"/>
                <w:left w:val="none" w:sz="0" w:space="0" w:color="auto"/>
                <w:bottom w:val="none" w:sz="0" w:space="0" w:color="auto"/>
                <w:right w:val="none" w:sz="0" w:space="0" w:color="auto"/>
              </w:divBdr>
              <w:divsChild>
                <w:div w:id="124544954">
                  <w:marLeft w:val="0"/>
                  <w:marRight w:val="0"/>
                  <w:marTop w:val="0"/>
                  <w:marBottom w:val="0"/>
                  <w:divBdr>
                    <w:top w:val="none" w:sz="0" w:space="0" w:color="auto"/>
                    <w:left w:val="none" w:sz="0" w:space="0" w:color="auto"/>
                    <w:bottom w:val="none" w:sz="0" w:space="0" w:color="auto"/>
                    <w:right w:val="none" w:sz="0" w:space="0" w:color="auto"/>
                  </w:divBdr>
                  <w:divsChild>
                    <w:div w:id="312678502">
                      <w:marLeft w:val="0"/>
                      <w:marRight w:val="0"/>
                      <w:marTop w:val="0"/>
                      <w:marBottom w:val="0"/>
                      <w:divBdr>
                        <w:top w:val="none" w:sz="0" w:space="0" w:color="auto"/>
                        <w:left w:val="none" w:sz="0" w:space="0" w:color="auto"/>
                        <w:bottom w:val="none" w:sz="0" w:space="0" w:color="auto"/>
                        <w:right w:val="none" w:sz="0" w:space="0" w:color="auto"/>
                      </w:divBdr>
                      <w:divsChild>
                        <w:div w:id="4215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264302">
          <w:marLeft w:val="0"/>
          <w:marRight w:val="0"/>
          <w:marTop w:val="0"/>
          <w:marBottom w:val="0"/>
          <w:divBdr>
            <w:top w:val="none" w:sz="0" w:space="0" w:color="auto"/>
            <w:left w:val="none" w:sz="0" w:space="0" w:color="auto"/>
            <w:bottom w:val="none" w:sz="0" w:space="0" w:color="auto"/>
            <w:right w:val="none" w:sz="0" w:space="0" w:color="auto"/>
          </w:divBdr>
          <w:divsChild>
            <w:div w:id="353113530">
              <w:marLeft w:val="0"/>
              <w:marRight w:val="0"/>
              <w:marTop w:val="0"/>
              <w:marBottom w:val="0"/>
              <w:divBdr>
                <w:top w:val="none" w:sz="0" w:space="0" w:color="auto"/>
                <w:left w:val="none" w:sz="0" w:space="0" w:color="auto"/>
                <w:bottom w:val="none" w:sz="0" w:space="0" w:color="auto"/>
                <w:right w:val="none" w:sz="0" w:space="0" w:color="auto"/>
              </w:divBdr>
            </w:div>
          </w:divsChild>
        </w:div>
        <w:div w:id="178129556">
          <w:marLeft w:val="-225"/>
          <w:marRight w:val="-225"/>
          <w:marTop w:val="0"/>
          <w:marBottom w:val="0"/>
          <w:divBdr>
            <w:top w:val="none" w:sz="0" w:space="0" w:color="auto"/>
            <w:left w:val="none" w:sz="0" w:space="0" w:color="auto"/>
            <w:bottom w:val="none" w:sz="0" w:space="0" w:color="auto"/>
            <w:right w:val="none" w:sz="0" w:space="0" w:color="auto"/>
          </w:divBdr>
          <w:divsChild>
            <w:div w:id="1628775516">
              <w:marLeft w:val="0"/>
              <w:marRight w:val="0"/>
              <w:marTop w:val="0"/>
              <w:marBottom w:val="0"/>
              <w:divBdr>
                <w:top w:val="none" w:sz="0" w:space="0" w:color="auto"/>
                <w:left w:val="none" w:sz="0" w:space="0" w:color="auto"/>
                <w:bottom w:val="none" w:sz="0" w:space="0" w:color="auto"/>
                <w:right w:val="none" w:sz="0" w:space="0" w:color="auto"/>
              </w:divBdr>
              <w:divsChild>
                <w:div w:id="1660231332">
                  <w:marLeft w:val="0"/>
                  <w:marRight w:val="0"/>
                  <w:marTop w:val="0"/>
                  <w:marBottom w:val="0"/>
                  <w:divBdr>
                    <w:top w:val="none" w:sz="0" w:space="0" w:color="auto"/>
                    <w:left w:val="none" w:sz="0" w:space="0" w:color="auto"/>
                    <w:bottom w:val="none" w:sz="0" w:space="0" w:color="auto"/>
                    <w:right w:val="none" w:sz="0" w:space="0" w:color="auto"/>
                  </w:divBdr>
                  <w:divsChild>
                    <w:div w:id="1106537609">
                      <w:marLeft w:val="0"/>
                      <w:marRight w:val="0"/>
                      <w:marTop w:val="0"/>
                      <w:marBottom w:val="0"/>
                      <w:divBdr>
                        <w:top w:val="none" w:sz="0" w:space="0" w:color="auto"/>
                        <w:left w:val="none" w:sz="0" w:space="0" w:color="auto"/>
                        <w:bottom w:val="none" w:sz="0" w:space="0" w:color="auto"/>
                        <w:right w:val="none" w:sz="0" w:space="0" w:color="auto"/>
                      </w:divBdr>
                      <w:divsChild>
                        <w:div w:id="1825778893">
                          <w:marLeft w:val="0"/>
                          <w:marRight w:val="0"/>
                          <w:marTop w:val="0"/>
                          <w:marBottom w:val="0"/>
                          <w:divBdr>
                            <w:top w:val="none" w:sz="0" w:space="0" w:color="auto"/>
                            <w:left w:val="none" w:sz="0" w:space="0" w:color="auto"/>
                            <w:bottom w:val="none" w:sz="0" w:space="0" w:color="auto"/>
                            <w:right w:val="none" w:sz="0" w:space="0" w:color="auto"/>
                          </w:divBdr>
                          <w:divsChild>
                            <w:div w:id="687411507">
                              <w:marLeft w:val="0"/>
                              <w:marRight w:val="0"/>
                              <w:marTop w:val="0"/>
                              <w:marBottom w:val="0"/>
                              <w:divBdr>
                                <w:top w:val="none" w:sz="0" w:space="0" w:color="auto"/>
                                <w:left w:val="none" w:sz="0" w:space="0" w:color="auto"/>
                                <w:bottom w:val="none" w:sz="0" w:space="0" w:color="auto"/>
                                <w:right w:val="none" w:sz="0" w:space="0" w:color="auto"/>
                              </w:divBdr>
                              <w:divsChild>
                                <w:div w:id="1929656765">
                                  <w:marLeft w:val="0"/>
                                  <w:marRight w:val="0"/>
                                  <w:marTop w:val="0"/>
                                  <w:marBottom w:val="0"/>
                                  <w:divBdr>
                                    <w:top w:val="none" w:sz="0" w:space="0" w:color="auto"/>
                                    <w:left w:val="none" w:sz="0" w:space="0" w:color="auto"/>
                                    <w:bottom w:val="none" w:sz="0" w:space="0" w:color="auto"/>
                                    <w:right w:val="none" w:sz="0" w:space="0" w:color="auto"/>
                                  </w:divBdr>
                                  <w:divsChild>
                                    <w:div w:id="924072363">
                                      <w:marLeft w:val="0"/>
                                      <w:marRight w:val="0"/>
                                      <w:marTop w:val="0"/>
                                      <w:marBottom w:val="0"/>
                                      <w:divBdr>
                                        <w:top w:val="none" w:sz="0" w:space="0" w:color="auto"/>
                                        <w:left w:val="none" w:sz="0" w:space="0" w:color="auto"/>
                                        <w:bottom w:val="none" w:sz="0" w:space="0" w:color="auto"/>
                                        <w:right w:val="none" w:sz="0" w:space="0" w:color="auto"/>
                                      </w:divBdr>
                                      <w:divsChild>
                                        <w:div w:id="10536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26661">
                  <w:marLeft w:val="0"/>
                  <w:marRight w:val="0"/>
                  <w:marTop w:val="0"/>
                  <w:marBottom w:val="0"/>
                  <w:divBdr>
                    <w:top w:val="none" w:sz="0" w:space="0" w:color="auto"/>
                    <w:left w:val="none" w:sz="0" w:space="0" w:color="auto"/>
                    <w:bottom w:val="none" w:sz="0" w:space="0" w:color="auto"/>
                    <w:right w:val="none" w:sz="0" w:space="0" w:color="auto"/>
                  </w:divBdr>
                  <w:divsChild>
                    <w:div w:id="539517264">
                      <w:marLeft w:val="0"/>
                      <w:marRight w:val="0"/>
                      <w:marTop w:val="0"/>
                      <w:marBottom w:val="0"/>
                      <w:divBdr>
                        <w:top w:val="none" w:sz="0" w:space="0" w:color="auto"/>
                        <w:left w:val="none" w:sz="0" w:space="0" w:color="auto"/>
                        <w:bottom w:val="none" w:sz="0" w:space="0" w:color="auto"/>
                        <w:right w:val="none" w:sz="0" w:space="0" w:color="auto"/>
                      </w:divBdr>
                      <w:divsChild>
                        <w:div w:id="1493565641">
                          <w:marLeft w:val="0"/>
                          <w:marRight w:val="0"/>
                          <w:marTop w:val="0"/>
                          <w:marBottom w:val="0"/>
                          <w:divBdr>
                            <w:top w:val="none" w:sz="0" w:space="0" w:color="auto"/>
                            <w:left w:val="none" w:sz="0" w:space="0" w:color="auto"/>
                            <w:bottom w:val="none" w:sz="0" w:space="0" w:color="auto"/>
                            <w:right w:val="none" w:sz="0" w:space="0" w:color="auto"/>
                          </w:divBdr>
                          <w:divsChild>
                            <w:div w:id="202985717">
                              <w:marLeft w:val="0"/>
                              <w:marRight w:val="0"/>
                              <w:marTop w:val="0"/>
                              <w:marBottom w:val="0"/>
                              <w:divBdr>
                                <w:top w:val="none" w:sz="0" w:space="0" w:color="auto"/>
                                <w:left w:val="none" w:sz="0" w:space="0" w:color="auto"/>
                                <w:bottom w:val="none" w:sz="0" w:space="0" w:color="auto"/>
                                <w:right w:val="none" w:sz="0" w:space="0" w:color="auto"/>
                              </w:divBdr>
                              <w:divsChild>
                                <w:div w:id="1511291629">
                                  <w:marLeft w:val="0"/>
                                  <w:marRight w:val="0"/>
                                  <w:marTop w:val="0"/>
                                  <w:marBottom w:val="0"/>
                                  <w:divBdr>
                                    <w:top w:val="none" w:sz="0" w:space="0" w:color="auto"/>
                                    <w:left w:val="none" w:sz="0" w:space="0" w:color="auto"/>
                                    <w:bottom w:val="none" w:sz="0" w:space="0" w:color="auto"/>
                                    <w:right w:val="none" w:sz="0" w:space="0" w:color="auto"/>
                                  </w:divBdr>
                                  <w:divsChild>
                                    <w:div w:id="419713716">
                                      <w:marLeft w:val="0"/>
                                      <w:marRight w:val="0"/>
                                      <w:marTop w:val="0"/>
                                      <w:marBottom w:val="0"/>
                                      <w:divBdr>
                                        <w:top w:val="none" w:sz="0" w:space="0" w:color="auto"/>
                                        <w:left w:val="none" w:sz="0" w:space="0" w:color="auto"/>
                                        <w:bottom w:val="none" w:sz="0" w:space="0" w:color="auto"/>
                                        <w:right w:val="none" w:sz="0" w:space="0" w:color="auto"/>
                                      </w:divBdr>
                                      <w:divsChild>
                                        <w:div w:id="20161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677154">
                  <w:marLeft w:val="0"/>
                  <w:marRight w:val="0"/>
                  <w:marTop w:val="0"/>
                  <w:marBottom w:val="0"/>
                  <w:divBdr>
                    <w:top w:val="none" w:sz="0" w:space="0" w:color="auto"/>
                    <w:left w:val="none" w:sz="0" w:space="0" w:color="auto"/>
                    <w:bottom w:val="none" w:sz="0" w:space="0" w:color="auto"/>
                    <w:right w:val="none" w:sz="0" w:space="0" w:color="auto"/>
                  </w:divBdr>
                  <w:divsChild>
                    <w:div w:id="352003692">
                      <w:marLeft w:val="0"/>
                      <w:marRight w:val="0"/>
                      <w:marTop w:val="0"/>
                      <w:marBottom w:val="0"/>
                      <w:divBdr>
                        <w:top w:val="none" w:sz="0" w:space="0" w:color="auto"/>
                        <w:left w:val="none" w:sz="0" w:space="0" w:color="auto"/>
                        <w:bottom w:val="none" w:sz="0" w:space="0" w:color="auto"/>
                        <w:right w:val="none" w:sz="0" w:space="0" w:color="auto"/>
                      </w:divBdr>
                      <w:divsChild>
                        <w:div w:id="1798645573">
                          <w:marLeft w:val="0"/>
                          <w:marRight w:val="0"/>
                          <w:marTop w:val="0"/>
                          <w:marBottom w:val="0"/>
                          <w:divBdr>
                            <w:top w:val="none" w:sz="0" w:space="0" w:color="auto"/>
                            <w:left w:val="none" w:sz="0" w:space="0" w:color="auto"/>
                            <w:bottom w:val="none" w:sz="0" w:space="0" w:color="auto"/>
                            <w:right w:val="none" w:sz="0" w:space="0" w:color="auto"/>
                          </w:divBdr>
                          <w:divsChild>
                            <w:div w:id="885602160">
                              <w:marLeft w:val="0"/>
                              <w:marRight w:val="0"/>
                              <w:marTop w:val="0"/>
                              <w:marBottom w:val="0"/>
                              <w:divBdr>
                                <w:top w:val="none" w:sz="0" w:space="0" w:color="auto"/>
                                <w:left w:val="none" w:sz="0" w:space="0" w:color="auto"/>
                                <w:bottom w:val="none" w:sz="0" w:space="0" w:color="auto"/>
                                <w:right w:val="none" w:sz="0" w:space="0" w:color="auto"/>
                              </w:divBdr>
                              <w:divsChild>
                                <w:div w:id="2045521487">
                                  <w:marLeft w:val="0"/>
                                  <w:marRight w:val="0"/>
                                  <w:marTop w:val="0"/>
                                  <w:marBottom w:val="0"/>
                                  <w:divBdr>
                                    <w:top w:val="none" w:sz="0" w:space="0" w:color="auto"/>
                                    <w:left w:val="none" w:sz="0" w:space="0" w:color="auto"/>
                                    <w:bottom w:val="none" w:sz="0" w:space="0" w:color="auto"/>
                                    <w:right w:val="none" w:sz="0" w:space="0" w:color="auto"/>
                                  </w:divBdr>
                                  <w:divsChild>
                                    <w:div w:id="592785238">
                                      <w:marLeft w:val="0"/>
                                      <w:marRight w:val="0"/>
                                      <w:marTop w:val="0"/>
                                      <w:marBottom w:val="0"/>
                                      <w:divBdr>
                                        <w:top w:val="none" w:sz="0" w:space="0" w:color="auto"/>
                                        <w:left w:val="none" w:sz="0" w:space="0" w:color="auto"/>
                                        <w:bottom w:val="none" w:sz="0" w:space="0" w:color="auto"/>
                                        <w:right w:val="none" w:sz="0" w:space="0" w:color="auto"/>
                                      </w:divBdr>
                                      <w:divsChild>
                                        <w:div w:id="11637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129670">
              <w:marLeft w:val="0"/>
              <w:marRight w:val="0"/>
              <w:marTop w:val="0"/>
              <w:marBottom w:val="0"/>
              <w:divBdr>
                <w:top w:val="none" w:sz="0" w:space="0" w:color="auto"/>
                <w:left w:val="none" w:sz="0" w:space="0" w:color="auto"/>
                <w:bottom w:val="none" w:sz="0" w:space="0" w:color="auto"/>
                <w:right w:val="none" w:sz="0" w:space="0" w:color="auto"/>
              </w:divBdr>
              <w:divsChild>
                <w:div w:id="421608826">
                  <w:marLeft w:val="0"/>
                  <w:marRight w:val="0"/>
                  <w:marTop w:val="0"/>
                  <w:marBottom w:val="0"/>
                  <w:divBdr>
                    <w:top w:val="none" w:sz="0" w:space="0" w:color="auto"/>
                    <w:left w:val="none" w:sz="0" w:space="0" w:color="auto"/>
                    <w:bottom w:val="none" w:sz="0" w:space="0" w:color="auto"/>
                    <w:right w:val="none" w:sz="0" w:space="0" w:color="auto"/>
                  </w:divBdr>
                  <w:divsChild>
                    <w:div w:id="344475557">
                      <w:marLeft w:val="0"/>
                      <w:marRight w:val="0"/>
                      <w:marTop w:val="0"/>
                      <w:marBottom w:val="0"/>
                      <w:divBdr>
                        <w:top w:val="none" w:sz="0" w:space="0" w:color="auto"/>
                        <w:left w:val="none" w:sz="0" w:space="0" w:color="auto"/>
                        <w:bottom w:val="none" w:sz="0" w:space="0" w:color="auto"/>
                        <w:right w:val="none" w:sz="0" w:space="0" w:color="auto"/>
                      </w:divBdr>
                      <w:divsChild>
                        <w:div w:id="1566451205">
                          <w:marLeft w:val="0"/>
                          <w:marRight w:val="0"/>
                          <w:marTop w:val="0"/>
                          <w:marBottom w:val="0"/>
                          <w:divBdr>
                            <w:top w:val="none" w:sz="0" w:space="0" w:color="auto"/>
                            <w:left w:val="none" w:sz="0" w:space="0" w:color="auto"/>
                            <w:bottom w:val="none" w:sz="0" w:space="0" w:color="auto"/>
                            <w:right w:val="none" w:sz="0" w:space="0" w:color="auto"/>
                          </w:divBdr>
                          <w:divsChild>
                            <w:div w:id="1368410800">
                              <w:marLeft w:val="0"/>
                              <w:marRight w:val="0"/>
                              <w:marTop w:val="0"/>
                              <w:marBottom w:val="0"/>
                              <w:divBdr>
                                <w:top w:val="none" w:sz="0" w:space="0" w:color="auto"/>
                                <w:left w:val="none" w:sz="0" w:space="0" w:color="auto"/>
                                <w:bottom w:val="none" w:sz="0" w:space="0" w:color="auto"/>
                                <w:right w:val="none" w:sz="0" w:space="0" w:color="auto"/>
                              </w:divBdr>
                              <w:divsChild>
                                <w:div w:id="1972130030">
                                  <w:marLeft w:val="0"/>
                                  <w:marRight w:val="0"/>
                                  <w:marTop w:val="0"/>
                                  <w:marBottom w:val="0"/>
                                  <w:divBdr>
                                    <w:top w:val="none" w:sz="0" w:space="0" w:color="auto"/>
                                    <w:left w:val="none" w:sz="0" w:space="0" w:color="auto"/>
                                    <w:bottom w:val="none" w:sz="0" w:space="0" w:color="auto"/>
                                    <w:right w:val="none" w:sz="0" w:space="0" w:color="auto"/>
                                  </w:divBdr>
                                  <w:divsChild>
                                    <w:div w:id="789978891">
                                      <w:marLeft w:val="0"/>
                                      <w:marRight w:val="0"/>
                                      <w:marTop w:val="0"/>
                                      <w:marBottom w:val="0"/>
                                      <w:divBdr>
                                        <w:top w:val="none" w:sz="0" w:space="0" w:color="auto"/>
                                        <w:left w:val="none" w:sz="0" w:space="0" w:color="auto"/>
                                        <w:bottom w:val="none" w:sz="0" w:space="0" w:color="auto"/>
                                        <w:right w:val="none" w:sz="0" w:space="0" w:color="auto"/>
                                      </w:divBdr>
                                      <w:divsChild>
                                        <w:div w:id="21179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849111">
                  <w:marLeft w:val="0"/>
                  <w:marRight w:val="0"/>
                  <w:marTop w:val="0"/>
                  <w:marBottom w:val="0"/>
                  <w:divBdr>
                    <w:top w:val="none" w:sz="0" w:space="0" w:color="auto"/>
                    <w:left w:val="none" w:sz="0" w:space="0" w:color="auto"/>
                    <w:bottom w:val="none" w:sz="0" w:space="0" w:color="auto"/>
                    <w:right w:val="none" w:sz="0" w:space="0" w:color="auto"/>
                  </w:divBdr>
                  <w:divsChild>
                    <w:div w:id="1281300897">
                      <w:marLeft w:val="0"/>
                      <w:marRight w:val="0"/>
                      <w:marTop w:val="0"/>
                      <w:marBottom w:val="0"/>
                      <w:divBdr>
                        <w:top w:val="none" w:sz="0" w:space="0" w:color="auto"/>
                        <w:left w:val="none" w:sz="0" w:space="0" w:color="auto"/>
                        <w:bottom w:val="none" w:sz="0" w:space="0" w:color="auto"/>
                        <w:right w:val="none" w:sz="0" w:space="0" w:color="auto"/>
                      </w:divBdr>
                      <w:divsChild>
                        <w:div w:id="908078886">
                          <w:marLeft w:val="0"/>
                          <w:marRight w:val="0"/>
                          <w:marTop w:val="0"/>
                          <w:marBottom w:val="0"/>
                          <w:divBdr>
                            <w:top w:val="none" w:sz="0" w:space="0" w:color="auto"/>
                            <w:left w:val="none" w:sz="0" w:space="0" w:color="auto"/>
                            <w:bottom w:val="none" w:sz="0" w:space="0" w:color="auto"/>
                            <w:right w:val="none" w:sz="0" w:space="0" w:color="auto"/>
                          </w:divBdr>
                          <w:divsChild>
                            <w:div w:id="648558564">
                              <w:marLeft w:val="0"/>
                              <w:marRight w:val="0"/>
                              <w:marTop w:val="0"/>
                              <w:marBottom w:val="0"/>
                              <w:divBdr>
                                <w:top w:val="none" w:sz="0" w:space="0" w:color="auto"/>
                                <w:left w:val="none" w:sz="0" w:space="0" w:color="auto"/>
                                <w:bottom w:val="none" w:sz="0" w:space="0" w:color="auto"/>
                                <w:right w:val="none" w:sz="0" w:space="0" w:color="auto"/>
                              </w:divBdr>
                              <w:divsChild>
                                <w:div w:id="228658371">
                                  <w:marLeft w:val="0"/>
                                  <w:marRight w:val="0"/>
                                  <w:marTop w:val="0"/>
                                  <w:marBottom w:val="0"/>
                                  <w:divBdr>
                                    <w:top w:val="none" w:sz="0" w:space="0" w:color="auto"/>
                                    <w:left w:val="none" w:sz="0" w:space="0" w:color="auto"/>
                                    <w:bottom w:val="none" w:sz="0" w:space="0" w:color="auto"/>
                                    <w:right w:val="none" w:sz="0" w:space="0" w:color="auto"/>
                                  </w:divBdr>
                                  <w:divsChild>
                                    <w:div w:id="1563249259">
                                      <w:marLeft w:val="0"/>
                                      <w:marRight w:val="0"/>
                                      <w:marTop w:val="0"/>
                                      <w:marBottom w:val="0"/>
                                      <w:divBdr>
                                        <w:top w:val="none" w:sz="0" w:space="0" w:color="auto"/>
                                        <w:left w:val="none" w:sz="0" w:space="0" w:color="auto"/>
                                        <w:bottom w:val="none" w:sz="0" w:space="0" w:color="auto"/>
                                        <w:right w:val="none" w:sz="0" w:space="0" w:color="auto"/>
                                      </w:divBdr>
                                      <w:divsChild>
                                        <w:div w:id="159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76121">
          <w:marLeft w:val="0"/>
          <w:marRight w:val="0"/>
          <w:marTop w:val="0"/>
          <w:marBottom w:val="0"/>
          <w:divBdr>
            <w:top w:val="none" w:sz="0" w:space="0" w:color="auto"/>
            <w:left w:val="none" w:sz="0" w:space="0" w:color="auto"/>
            <w:bottom w:val="none" w:sz="0" w:space="0" w:color="auto"/>
            <w:right w:val="none" w:sz="0" w:space="0" w:color="auto"/>
          </w:divBdr>
          <w:divsChild>
            <w:div w:id="1609461875">
              <w:marLeft w:val="0"/>
              <w:marRight w:val="0"/>
              <w:marTop w:val="0"/>
              <w:marBottom w:val="0"/>
              <w:divBdr>
                <w:top w:val="none" w:sz="0" w:space="0" w:color="auto"/>
                <w:left w:val="none" w:sz="0" w:space="0" w:color="auto"/>
                <w:bottom w:val="none" w:sz="0" w:space="0" w:color="auto"/>
                <w:right w:val="none" w:sz="0" w:space="0" w:color="auto"/>
              </w:divBdr>
            </w:div>
          </w:divsChild>
        </w:div>
        <w:div w:id="1785533619">
          <w:marLeft w:val="0"/>
          <w:marRight w:val="0"/>
          <w:marTop w:val="0"/>
          <w:marBottom w:val="79"/>
          <w:divBdr>
            <w:top w:val="none" w:sz="0" w:space="0" w:color="auto"/>
            <w:left w:val="none" w:sz="0" w:space="0" w:color="auto"/>
            <w:bottom w:val="none" w:sz="0" w:space="0" w:color="auto"/>
            <w:right w:val="none" w:sz="0" w:space="0" w:color="auto"/>
          </w:divBdr>
          <w:divsChild>
            <w:div w:id="1619293859">
              <w:marLeft w:val="150"/>
              <w:marRight w:val="150"/>
              <w:marTop w:val="150"/>
              <w:marBottom w:val="150"/>
              <w:divBdr>
                <w:top w:val="none" w:sz="0" w:space="0" w:color="auto"/>
                <w:left w:val="none" w:sz="0" w:space="0" w:color="auto"/>
                <w:bottom w:val="none" w:sz="0" w:space="0" w:color="auto"/>
                <w:right w:val="none" w:sz="0" w:space="0" w:color="auto"/>
              </w:divBdr>
              <w:divsChild>
                <w:div w:id="1745451279">
                  <w:marLeft w:val="0"/>
                  <w:marRight w:val="0"/>
                  <w:marTop w:val="0"/>
                  <w:marBottom w:val="0"/>
                  <w:divBdr>
                    <w:top w:val="none" w:sz="0" w:space="0" w:color="auto"/>
                    <w:left w:val="none" w:sz="0" w:space="0" w:color="auto"/>
                    <w:bottom w:val="none" w:sz="0" w:space="0" w:color="auto"/>
                    <w:right w:val="none" w:sz="0" w:space="0" w:color="auto"/>
                  </w:divBdr>
                  <w:divsChild>
                    <w:div w:id="1384137969">
                      <w:marLeft w:val="0"/>
                      <w:marRight w:val="0"/>
                      <w:marTop w:val="0"/>
                      <w:marBottom w:val="0"/>
                      <w:divBdr>
                        <w:top w:val="none" w:sz="0" w:space="0" w:color="auto"/>
                        <w:left w:val="none" w:sz="0" w:space="0" w:color="auto"/>
                        <w:bottom w:val="none" w:sz="0" w:space="0" w:color="auto"/>
                        <w:right w:val="none" w:sz="0" w:space="0" w:color="auto"/>
                      </w:divBdr>
                      <w:divsChild>
                        <w:div w:id="2541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5985">
              <w:marLeft w:val="150"/>
              <w:marRight w:val="150"/>
              <w:marTop w:val="150"/>
              <w:marBottom w:val="150"/>
              <w:divBdr>
                <w:top w:val="none" w:sz="0" w:space="0" w:color="auto"/>
                <w:left w:val="none" w:sz="0" w:space="0" w:color="auto"/>
                <w:bottom w:val="none" w:sz="0" w:space="0" w:color="auto"/>
                <w:right w:val="none" w:sz="0" w:space="0" w:color="auto"/>
              </w:divBdr>
              <w:divsChild>
                <w:div w:id="1543253734">
                  <w:marLeft w:val="0"/>
                  <w:marRight w:val="0"/>
                  <w:marTop w:val="0"/>
                  <w:marBottom w:val="0"/>
                  <w:divBdr>
                    <w:top w:val="none" w:sz="0" w:space="0" w:color="auto"/>
                    <w:left w:val="none" w:sz="0" w:space="0" w:color="auto"/>
                    <w:bottom w:val="none" w:sz="0" w:space="0" w:color="auto"/>
                    <w:right w:val="none" w:sz="0" w:space="0" w:color="auto"/>
                  </w:divBdr>
                  <w:divsChild>
                    <w:div w:id="172645438">
                      <w:marLeft w:val="0"/>
                      <w:marRight w:val="0"/>
                      <w:marTop w:val="0"/>
                      <w:marBottom w:val="0"/>
                      <w:divBdr>
                        <w:top w:val="none" w:sz="0" w:space="0" w:color="auto"/>
                        <w:left w:val="none" w:sz="0" w:space="0" w:color="auto"/>
                        <w:bottom w:val="none" w:sz="0" w:space="0" w:color="auto"/>
                        <w:right w:val="none" w:sz="0" w:space="0" w:color="auto"/>
                      </w:divBdr>
                      <w:divsChild>
                        <w:div w:id="16712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2684">
          <w:marLeft w:val="0"/>
          <w:marRight w:val="0"/>
          <w:marTop w:val="0"/>
          <w:marBottom w:val="79"/>
          <w:divBdr>
            <w:top w:val="none" w:sz="0" w:space="0" w:color="auto"/>
            <w:left w:val="none" w:sz="0" w:space="0" w:color="auto"/>
            <w:bottom w:val="none" w:sz="0" w:space="0" w:color="auto"/>
            <w:right w:val="none" w:sz="0" w:space="0" w:color="auto"/>
          </w:divBdr>
          <w:divsChild>
            <w:div w:id="1059208253">
              <w:marLeft w:val="150"/>
              <w:marRight w:val="150"/>
              <w:marTop w:val="150"/>
              <w:marBottom w:val="150"/>
              <w:divBdr>
                <w:top w:val="none" w:sz="0" w:space="0" w:color="auto"/>
                <w:left w:val="none" w:sz="0" w:space="0" w:color="auto"/>
                <w:bottom w:val="none" w:sz="0" w:space="0" w:color="auto"/>
                <w:right w:val="none" w:sz="0" w:space="0" w:color="auto"/>
              </w:divBdr>
              <w:divsChild>
                <w:div w:id="1448311965">
                  <w:marLeft w:val="0"/>
                  <w:marRight w:val="0"/>
                  <w:marTop w:val="0"/>
                  <w:marBottom w:val="0"/>
                  <w:divBdr>
                    <w:top w:val="none" w:sz="0" w:space="0" w:color="auto"/>
                    <w:left w:val="none" w:sz="0" w:space="0" w:color="auto"/>
                    <w:bottom w:val="none" w:sz="0" w:space="0" w:color="auto"/>
                    <w:right w:val="none" w:sz="0" w:space="0" w:color="auto"/>
                  </w:divBdr>
                  <w:divsChild>
                    <w:div w:id="1347289837">
                      <w:marLeft w:val="0"/>
                      <w:marRight w:val="0"/>
                      <w:marTop w:val="0"/>
                      <w:marBottom w:val="0"/>
                      <w:divBdr>
                        <w:top w:val="none" w:sz="0" w:space="0" w:color="auto"/>
                        <w:left w:val="none" w:sz="0" w:space="0" w:color="auto"/>
                        <w:bottom w:val="none" w:sz="0" w:space="0" w:color="auto"/>
                        <w:right w:val="none" w:sz="0" w:space="0" w:color="auto"/>
                      </w:divBdr>
                      <w:divsChild>
                        <w:div w:id="19617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75595">
              <w:marLeft w:val="150"/>
              <w:marRight w:val="150"/>
              <w:marTop w:val="150"/>
              <w:marBottom w:val="150"/>
              <w:divBdr>
                <w:top w:val="none" w:sz="0" w:space="0" w:color="auto"/>
                <w:left w:val="none" w:sz="0" w:space="0" w:color="auto"/>
                <w:bottom w:val="none" w:sz="0" w:space="0" w:color="auto"/>
                <w:right w:val="none" w:sz="0" w:space="0" w:color="auto"/>
              </w:divBdr>
              <w:divsChild>
                <w:div w:id="239213966">
                  <w:marLeft w:val="0"/>
                  <w:marRight w:val="0"/>
                  <w:marTop w:val="0"/>
                  <w:marBottom w:val="0"/>
                  <w:divBdr>
                    <w:top w:val="none" w:sz="0" w:space="0" w:color="auto"/>
                    <w:left w:val="none" w:sz="0" w:space="0" w:color="auto"/>
                    <w:bottom w:val="none" w:sz="0" w:space="0" w:color="auto"/>
                    <w:right w:val="none" w:sz="0" w:space="0" w:color="auto"/>
                  </w:divBdr>
                  <w:divsChild>
                    <w:div w:id="502747168">
                      <w:marLeft w:val="0"/>
                      <w:marRight w:val="0"/>
                      <w:marTop w:val="0"/>
                      <w:marBottom w:val="0"/>
                      <w:divBdr>
                        <w:top w:val="none" w:sz="0" w:space="0" w:color="auto"/>
                        <w:left w:val="none" w:sz="0" w:space="0" w:color="auto"/>
                        <w:bottom w:val="none" w:sz="0" w:space="0" w:color="auto"/>
                        <w:right w:val="none" w:sz="0" w:space="0" w:color="auto"/>
                      </w:divBdr>
                      <w:divsChild>
                        <w:div w:id="14568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646621">
      <w:bodyDiv w:val="1"/>
      <w:marLeft w:val="0"/>
      <w:marRight w:val="0"/>
      <w:marTop w:val="0"/>
      <w:marBottom w:val="0"/>
      <w:divBdr>
        <w:top w:val="none" w:sz="0" w:space="0" w:color="auto"/>
        <w:left w:val="none" w:sz="0" w:space="0" w:color="auto"/>
        <w:bottom w:val="none" w:sz="0" w:space="0" w:color="auto"/>
        <w:right w:val="none" w:sz="0" w:space="0" w:color="auto"/>
      </w:divBdr>
    </w:div>
    <w:div w:id="1457064309">
      <w:bodyDiv w:val="1"/>
      <w:marLeft w:val="0"/>
      <w:marRight w:val="0"/>
      <w:marTop w:val="0"/>
      <w:marBottom w:val="0"/>
      <w:divBdr>
        <w:top w:val="none" w:sz="0" w:space="0" w:color="auto"/>
        <w:left w:val="none" w:sz="0" w:space="0" w:color="auto"/>
        <w:bottom w:val="none" w:sz="0" w:space="0" w:color="auto"/>
        <w:right w:val="none" w:sz="0" w:space="0" w:color="auto"/>
      </w:divBdr>
      <w:divsChild>
        <w:div w:id="602611136">
          <w:marLeft w:val="547"/>
          <w:marRight w:val="0"/>
          <w:marTop w:val="0"/>
          <w:marBottom w:val="0"/>
          <w:divBdr>
            <w:top w:val="none" w:sz="0" w:space="0" w:color="auto"/>
            <w:left w:val="none" w:sz="0" w:space="0" w:color="auto"/>
            <w:bottom w:val="none" w:sz="0" w:space="0" w:color="auto"/>
            <w:right w:val="none" w:sz="0" w:space="0" w:color="auto"/>
          </w:divBdr>
        </w:div>
      </w:divsChild>
    </w:div>
    <w:div w:id="1785147072">
      <w:bodyDiv w:val="1"/>
      <w:marLeft w:val="0"/>
      <w:marRight w:val="0"/>
      <w:marTop w:val="0"/>
      <w:marBottom w:val="0"/>
      <w:divBdr>
        <w:top w:val="none" w:sz="0" w:space="0" w:color="auto"/>
        <w:left w:val="none" w:sz="0" w:space="0" w:color="auto"/>
        <w:bottom w:val="none" w:sz="0" w:space="0" w:color="auto"/>
        <w:right w:val="none" w:sz="0" w:space="0" w:color="auto"/>
      </w:divBdr>
      <w:divsChild>
        <w:div w:id="1318458473">
          <w:marLeft w:val="0"/>
          <w:marRight w:val="0"/>
          <w:marTop w:val="0"/>
          <w:marBottom w:val="0"/>
          <w:divBdr>
            <w:top w:val="none" w:sz="0" w:space="0" w:color="auto"/>
            <w:left w:val="none" w:sz="0" w:space="0" w:color="auto"/>
            <w:bottom w:val="none" w:sz="0" w:space="0" w:color="auto"/>
            <w:right w:val="none" w:sz="0" w:space="0" w:color="auto"/>
          </w:divBdr>
          <w:divsChild>
            <w:div w:id="1036583815">
              <w:marLeft w:val="0"/>
              <w:marRight w:val="0"/>
              <w:marTop w:val="0"/>
              <w:marBottom w:val="0"/>
              <w:divBdr>
                <w:top w:val="none" w:sz="0" w:space="0" w:color="auto"/>
                <w:left w:val="none" w:sz="0" w:space="0" w:color="auto"/>
                <w:bottom w:val="none" w:sz="0" w:space="0" w:color="auto"/>
                <w:right w:val="none" w:sz="0" w:space="0" w:color="auto"/>
              </w:divBdr>
            </w:div>
          </w:divsChild>
        </w:div>
        <w:div w:id="2012903809">
          <w:marLeft w:val="0"/>
          <w:marRight w:val="0"/>
          <w:marTop w:val="0"/>
          <w:marBottom w:val="0"/>
          <w:divBdr>
            <w:top w:val="none" w:sz="0" w:space="0" w:color="auto"/>
            <w:left w:val="none" w:sz="0" w:space="0" w:color="auto"/>
            <w:bottom w:val="none" w:sz="0" w:space="0" w:color="auto"/>
            <w:right w:val="none" w:sz="0" w:space="0" w:color="auto"/>
          </w:divBdr>
          <w:divsChild>
            <w:div w:id="277298670">
              <w:marLeft w:val="0"/>
              <w:marRight w:val="0"/>
              <w:marTop w:val="0"/>
              <w:marBottom w:val="0"/>
              <w:divBdr>
                <w:top w:val="none" w:sz="0" w:space="0" w:color="auto"/>
                <w:left w:val="none" w:sz="0" w:space="0" w:color="auto"/>
                <w:bottom w:val="none" w:sz="0" w:space="0" w:color="auto"/>
                <w:right w:val="none" w:sz="0" w:space="0" w:color="auto"/>
              </w:divBdr>
              <w:divsChild>
                <w:div w:id="167603138">
                  <w:marLeft w:val="0"/>
                  <w:marRight w:val="0"/>
                  <w:marTop w:val="0"/>
                  <w:marBottom w:val="0"/>
                  <w:divBdr>
                    <w:top w:val="none" w:sz="0" w:space="0" w:color="auto"/>
                    <w:left w:val="none" w:sz="0" w:space="0" w:color="auto"/>
                    <w:bottom w:val="none" w:sz="0" w:space="0" w:color="auto"/>
                    <w:right w:val="none" w:sz="0" w:space="0" w:color="auto"/>
                  </w:divBdr>
                  <w:divsChild>
                    <w:div w:id="832139852">
                      <w:marLeft w:val="0"/>
                      <w:marRight w:val="0"/>
                      <w:marTop w:val="300"/>
                      <w:marBottom w:val="0"/>
                      <w:divBdr>
                        <w:top w:val="none" w:sz="0" w:space="0" w:color="auto"/>
                        <w:left w:val="none" w:sz="0" w:space="0" w:color="auto"/>
                        <w:bottom w:val="single" w:sz="6" w:space="6" w:color="DDDDDD"/>
                        <w:right w:val="none" w:sz="0" w:space="0" w:color="auto"/>
                      </w:divBdr>
                      <w:divsChild>
                        <w:div w:id="1413963997">
                          <w:marLeft w:val="0"/>
                          <w:marRight w:val="0"/>
                          <w:marTop w:val="240"/>
                          <w:marBottom w:val="0"/>
                          <w:divBdr>
                            <w:top w:val="none" w:sz="0" w:space="0" w:color="auto"/>
                            <w:left w:val="none" w:sz="0" w:space="0" w:color="auto"/>
                            <w:bottom w:val="none" w:sz="0" w:space="0" w:color="auto"/>
                            <w:right w:val="none" w:sz="0" w:space="0" w:color="auto"/>
                          </w:divBdr>
                          <w:divsChild>
                            <w:div w:id="42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7898">
                      <w:marLeft w:val="0"/>
                      <w:marRight w:val="0"/>
                      <w:marTop w:val="300"/>
                      <w:marBottom w:val="0"/>
                      <w:divBdr>
                        <w:top w:val="none" w:sz="0" w:space="0" w:color="auto"/>
                        <w:left w:val="none" w:sz="0" w:space="0" w:color="auto"/>
                        <w:bottom w:val="single" w:sz="6" w:space="6" w:color="DDDDDD"/>
                        <w:right w:val="none" w:sz="0" w:space="0" w:color="auto"/>
                      </w:divBdr>
                      <w:divsChild>
                        <w:div w:id="1311713617">
                          <w:marLeft w:val="0"/>
                          <w:marRight w:val="0"/>
                          <w:marTop w:val="240"/>
                          <w:marBottom w:val="0"/>
                          <w:divBdr>
                            <w:top w:val="none" w:sz="0" w:space="0" w:color="auto"/>
                            <w:left w:val="none" w:sz="0" w:space="0" w:color="auto"/>
                            <w:bottom w:val="none" w:sz="0" w:space="0" w:color="auto"/>
                            <w:right w:val="none" w:sz="0" w:space="0" w:color="auto"/>
                          </w:divBdr>
                          <w:divsChild>
                            <w:div w:id="19433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914663">
      <w:bodyDiv w:val="1"/>
      <w:marLeft w:val="0"/>
      <w:marRight w:val="0"/>
      <w:marTop w:val="0"/>
      <w:marBottom w:val="0"/>
      <w:divBdr>
        <w:top w:val="none" w:sz="0" w:space="0" w:color="auto"/>
        <w:left w:val="none" w:sz="0" w:space="0" w:color="auto"/>
        <w:bottom w:val="none" w:sz="0" w:space="0" w:color="auto"/>
        <w:right w:val="none" w:sz="0" w:space="0" w:color="auto"/>
      </w:divBdr>
    </w:div>
    <w:div w:id="2123987107">
      <w:bodyDiv w:val="1"/>
      <w:marLeft w:val="0"/>
      <w:marRight w:val="0"/>
      <w:marTop w:val="0"/>
      <w:marBottom w:val="0"/>
      <w:divBdr>
        <w:top w:val="none" w:sz="0" w:space="0" w:color="auto"/>
        <w:left w:val="none" w:sz="0" w:space="0" w:color="auto"/>
        <w:bottom w:val="none" w:sz="0" w:space="0" w:color="auto"/>
        <w:right w:val="none" w:sz="0" w:space="0" w:color="auto"/>
      </w:divBdr>
      <w:divsChild>
        <w:div w:id="1871802044">
          <w:marLeft w:val="0"/>
          <w:marRight w:val="0"/>
          <w:marTop w:val="0"/>
          <w:marBottom w:val="0"/>
          <w:divBdr>
            <w:top w:val="none" w:sz="0" w:space="0" w:color="auto"/>
            <w:left w:val="none" w:sz="0" w:space="0" w:color="auto"/>
            <w:bottom w:val="none" w:sz="0" w:space="0" w:color="auto"/>
            <w:right w:val="none" w:sz="0" w:space="0" w:color="auto"/>
          </w:divBdr>
          <w:divsChild>
            <w:div w:id="932129885">
              <w:marLeft w:val="0"/>
              <w:marRight w:val="0"/>
              <w:marTop w:val="0"/>
              <w:marBottom w:val="0"/>
              <w:divBdr>
                <w:top w:val="none" w:sz="0" w:space="0" w:color="auto"/>
                <w:left w:val="none" w:sz="0" w:space="0" w:color="auto"/>
                <w:bottom w:val="none" w:sz="0" w:space="0" w:color="auto"/>
                <w:right w:val="none" w:sz="0" w:space="0" w:color="auto"/>
              </w:divBdr>
            </w:div>
          </w:divsChild>
        </w:div>
        <w:div w:id="1204174742">
          <w:marLeft w:val="0"/>
          <w:marRight w:val="0"/>
          <w:marTop w:val="0"/>
          <w:marBottom w:val="0"/>
          <w:divBdr>
            <w:top w:val="none" w:sz="0" w:space="0" w:color="auto"/>
            <w:left w:val="none" w:sz="0" w:space="0" w:color="auto"/>
            <w:bottom w:val="none" w:sz="0" w:space="0" w:color="auto"/>
            <w:right w:val="none" w:sz="0" w:space="0" w:color="auto"/>
          </w:divBdr>
          <w:divsChild>
            <w:div w:id="981815891">
              <w:marLeft w:val="0"/>
              <w:marRight w:val="0"/>
              <w:marTop w:val="0"/>
              <w:marBottom w:val="0"/>
              <w:divBdr>
                <w:top w:val="none" w:sz="0" w:space="0" w:color="auto"/>
                <w:left w:val="none" w:sz="0" w:space="0" w:color="auto"/>
                <w:bottom w:val="none" w:sz="0" w:space="0" w:color="auto"/>
                <w:right w:val="none" w:sz="0" w:space="0" w:color="auto"/>
              </w:divBdr>
              <w:divsChild>
                <w:div w:id="1342703258">
                  <w:marLeft w:val="0"/>
                  <w:marRight w:val="0"/>
                  <w:marTop w:val="0"/>
                  <w:marBottom w:val="0"/>
                  <w:divBdr>
                    <w:top w:val="none" w:sz="0" w:space="0" w:color="auto"/>
                    <w:left w:val="none" w:sz="0" w:space="0" w:color="auto"/>
                    <w:bottom w:val="none" w:sz="0" w:space="0" w:color="auto"/>
                    <w:right w:val="none" w:sz="0" w:space="0" w:color="auto"/>
                  </w:divBdr>
                  <w:divsChild>
                    <w:div w:id="1169053014">
                      <w:marLeft w:val="0"/>
                      <w:marRight w:val="0"/>
                      <w:marTop w:val="0"/>
                      <w:marBottom w:val="0"/>
                      <w:divBdr>
                        <w:top w:val="none" w:sz="0" w:space="0" w:color="auto"/>
                        <w:left w:val="none" w:sz="0" w:space="0" w:color="auto"/>
                        <w:bottom w:val="none" w:sz="0" w:space="0" w:color="auto"/>
                        <w:right w:val="none" w:sz="0" w:space="0" w:color="auto"/>
                      </w:divBdr>
                    </w:div>
                    <w:div w:id="1966807771">
                      <w:marLeft w:val="0"/>
                      <w:marRight w:val="0"/>
                      <w:marTop w:val="0"/>
                      <w:marBottom w:val="0"/>
                      <w:divBdr>
                        <w:top w:val="none" w:sz="0" w:space="0" w:color="auto"/>
                        <w:left w:val="none" w:sz="0" w:space="0" w:color="auto"/>
                        <w:bottom w:val="none" w:sz="0" w:space="0" w:color="auto"/>
                        <w:right w:val="none" w:sz="0" w:space="0" w:color="auto"/>
                      </w:divBdr>
                    </w:div>
                    <w:div w:id="760184204">
                      <w:marLeft w:val="0"/>
                      <w:marRight w:val="0"/>
                      <w:marTop w:val="0"/>
                      <w:marBottom w:val="0"/>
                      <w:divBdr>
                        <w:top w:val="none" w:sz="0" w:space="0" w:color="auto"/>
                        <w:left w:val="none" w:sz="0" w:space="0" w:color="auto"/>
                        <w:bottom w:val="none" w:sz="0" w:space="0" w:color="auto"/>
                        <w:right w:val="none" w:sz="0" w:space="0" w:color="auto"/>
                      </w:divBdr>
                    </w:div>
                    <w:div w:id="247079229">
                      <w:marLeft w:val="0"/>
                      <w:marRight w:val="0"/>
                      <w:marTop w:val="0"/>
                      <w:marBottom w:val="0"/>
                      <w:divBdr>
                        <w:top w:val="none" w:sz="0" w:space="0" w:color="auto"/>
                        <w:left w:val="none" w:sz="0" w:space="0" w:color="auto"/>
                        <w:bottom w:val="none" w:sz="0" w:space="0" w:color="auto"/>
                        <w:right w:val="none" w:sz="0" w:space="0" w:color="auto"/>
                      </w:divBdr>
                    </w:div>
                    <w:div w:id="888222188">
                      <w:marLeft w:val="0"/>
                      <w:marRight w:val="0"/>
                      <w:marTop w:val="0"/>
                      <w:marBottom w:val="0"/>
                      <w:divBdr>
                        <w:top w:val="none" w:sz="0" w:space="0" w:color="auto"/>
                        <w:left w:val="none" w:sz="0" w:space="0" w:color="auto"/>
                        <w:bottom w:val="none" w:sz="0" w:space="0" w:color="auto"/>
                        <w:right w:val="none" w:sz="0" w:space="0" w:color="auto"/>
                      </w:divBdr>
                    </w:div>
                    <w:div w:id="13997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2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gm.gov.co/documentos/635/1-leyes/"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gm.gov.co/documentos/642/4-acuerdos/"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s://www.hgm.gov.co/documentos/641/3-resolucio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gm.gov.co/documentos/640/2-decretos/" TargetMode="Externa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92734E-0E1B-4E7E-8DC3-C3AFA84CDC76}"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s-CO"/>
        </a:p>
      </dgm:t>
    </dgm:pt>
    <dgm:pt modelId="{012718CC-B55B-4A4B-B5F8-312C3CDC2393}">
      <dgm:prSet phldrT="[Texto]"/>
      <dgm:spPr/>
      <dgm:t>
        <a:bodyPr/>
        <a:lstStyle/>
        <a:p>
          <a:r>
            <a:rPr lang="es-CO"/>
            <a:t>1.DISEÑO</a:t>
          </a:r>
        </a:p>
      </dgm:t>
    </dgm:pt>
    <dgm:pt modelId="{49145917-A312-4E16-B736-25ACF04A4C7C}" type="parTrans" cxnId="{32F00A45-6F7F-4DA6-8DB4-5BBD17C0095A}">
      <dgm:prSet/>
      <dgm:spPr/>
      <dgm:t>
        <a:bodyPr/>
        <a:lstStyle/>
        <a:p>
          <a:endParaRPr lang="es-CO"/>
        </a:p>
      </dgm:t>
    </dgm:pt>
    <dgm:pt modelId="{5BEF031F-F57A-4F03-93D5-B094E7E1EDDD}" type="sibTrans" cxnId="{32F00A45-6F7F-4DA6-8DB4-5BBD17C0095A}">
      <dgm:prSet/>
      <dgm:spPr/>
      <dgm:t>
        <a:bodyPr/>
        <a:lstStyle/>
        <a:p>
          <a:endParaRPr lang="es-CO"/>
        </a:p>
      </dgm:t>
    </dgm:pt>
    <dgm:pt modelId="{648FAD61-8494-4196-B9F5-789684A6398A}">
      <dgm:prSet phldrT="[Texto]"/>
      <dgm:spPr/>
      <dgm:t>
        <a:bodyPr/>
        <a:lstStyle/>
        <a:p>
          <a:r>
            <a:rPr lang="es-CO"/>
            <a:t>Identifica las areas de necesidades para cumplir con las metas de investigacion del Hospital Regional de Sogamoso. E.S.E.</a:t>
          </a:r>
        </a:p>
      </dgm:t>
    </dgm:pt>
    <dgm:pt modelId="{504184A6-9306-40F0-A594-3C81E281161E}" type="parTrans" cxnId="{D9CA98AD-21E1-459D-A55D-1939FF8AD1CF}">
      <dgm:prSet/>
      <dgm:spPr/>
      <dgm:t>
        <a:bodyPr/>
        <a:lstStyle/>
        <a:p>
          <a:endParaRPr lang="es-CO"/>
        </a:p>
      </dgm:t>
    </dgm:pt>
    <dgm:pt modelId="{D1476AAA-482B-46DE-9509-6BEB3EC441E9}" type="sibTrans" cxnId="{D9CA98AD-21E1-459D-A55D-1939FF8AD1CF}">
      <dgm:prSet/>
      <dgm:spPr/>
      <dgm:t>
        <a:bodyPr/>
        <a:lstStyle/>
        <a:p>
          <a:endParaRPr lang="es-CO"/>
        </a:p>
      </dgm:t>
    </dgm:pt>
    <dgm:pt modelId="{1ABA9BBE-23EB-4471-94C9-87675B1DA874}">
      <dgm:prSet phldrT="[Texto]"/>
      <dgm:spPr/>
      <dgm:t>
        <a:bodyPr/>
        <a:lstStyle/>
        <a:p>
          <a:r>
            <a:rPr lang="es-CO"/>
            <a:t>2. DESARROLLO</a:t>
          </a:r>
        </a:p>
      </dgm:t>
    </dgm:pt>
    <dgm:pt modelId="{9DDF1DBD-EA0D-437E-92EC-27A39EF3AB6A}" type="parTrans" cxnId="{263DE083-151B-4A76-A928-7587E622CBD4}">
      <dgm:prSet/>
      <dgm:spPr/>
      <dgm:t>
        <a:bodyPr/>
        <a:lstStyle/>
        <a:p>
          <a:endParaRPr lang="es-CO"/>
        </a:p>
      </dgm:t>
    </dgm:pt>
    <dgm:pt modelId="{1A69E154-45BC-4321-9B01-F375F0C26C3E}" type="sibTrans" cxnId="{263DE083-151B-4A76-A928-7587E622CBD4}">
      <dgm:prSet/>
      <dgm:spPr/>
      <dgm:t>
        <a:bodyPr/>
        <a:lstStyle/>
        <a:p>
          <a:endParaRPr lang="es-CO"/>
        </a:p>
      </dgm:t>
    </dgm:pt>
    <dgm:pt modelId="{32EEDE14-1FB2-4154-A377-CDEC5950E65B}">
      <dgm:prSet phldrT="[Texto]"/>
      <dgm:spPr/>
      <dgm:t>
        <a:bodyPr/>
        <a:lstStyle/>
        <a:p>
          <a:r>
            <a:rPr lang="es-CO"/>
            <a:t>Se enfoca en las fuentes de información disponible, alcance y contenidos del material de entrenamiento en la politica de innovación e investigación</a:t>
          </a:r>
        </a:p>
      </dgm:t>
    </dgm:pt>
    <dgm:pt modelId="{7214C04C-BCDC-4960-8CFA-B43647CFF9D9}" type="parTrans" cxnId="{54CBDDA8-0C23-4C30-A8AF-8E0D76F85178}">
      <dgm:prSet/>
      <dgm:spPr/>
      <dgm:t>
        <a:bodyPr/>
        <a:lstStyle/>
        <a:p>
          <a:endParaRPr lang="es-CO"/>
        </a:p>
      </dgm:t>
    </dgm:pt>
    <dgm:pt modelId="{98A8496D-619B-46AC-8DAA-DC5B348B04FA}" type="sibTrans" cxnId="{54CBDDA8-0C23-4C30-A8AF-8E0D76F85178}">
      <dgm:prSet/>
      <dgm:spPr/>
      <dgm:t>
        <a:bodyPr/>
        <a:lstStyle/>
        <a:p>
          <a:endParaRPr lang="es-CO"/>
        </a:p>
      </dgm:t>
    </dgm:pt>
    <dgm:pt modelId="{D6381488-FC6B-41F1-9656-4111FED20B07}">
      <dgm:prSet phldrT="[Texto]"/>
      <dgm:spPr/>
      <dgm:t>
        <a:bodyPr/>
        <a:lstStyle/>
        <a:p>
          <a:r>
            <a:rPr lang="es-CO"/>
            <a:t>3. IMPLEMENTACIÓN </a:t>
          </a:r>
        </a:p>
      </dgm:t>
    </dgm:pt>
    <dgm:pt modelId="{75112F40-37CF-408A-9C97-5B238447D7B1}" type="parTrans" cxnId="{39408E61-438A-4397-B617-2BCAB9E984A2}">
      <dgm:prSet/>
      <dgm:spPr/>
      <dgm:t>
        <a:bodyPr/>
        <a:lstStyle/>
        <a:p>
          <a:endParaRPr lang="es-CO"/>
        </a:p>
      </dgm:t>
    </dgm:pt>
    <dgm:pt modelId="{2A6766E7-0543-41B3-AF45-AE9A418E6CCE}" type="sibTrans" cxnId="{39408E61-438A-4397-B617-2BCAB9E984A2}">
      <dgm:prSet/>
      <dgm:spPr/>
      <dgm:t>
        <a:bodyPr/>
        <a:lstStyle/>
        <a:p>
          <a:endParaRPr lang="es-CO"/>
        </a:p>
      </dgm:t>
    </dgm:pt>
    <dgm:pt modelId="{166AEEF9-C45D-49D2-887C-D46912552770}">
      <dgm:prSet phldrT="[Texto]"/>
      <dgm:spPr/>
      <dgm:t>
        <a:bodyPr/>
        <a:lstStyle/>
        <a:p>
          <a:r>
            <a:rPr lang="es-CO"/>
            <a:t>Direcciona efectivamente la manera como deberá comunicarse el material diseñado para la divulgación de la politica</a:t>
          </a:r>
        </a:p>
      </dgm:t>
    </dgm:pt>
    <dgm:pt modelId="{15028DDA-8DC0-40AB-BBB8-E02B1A294C04}" type="parTrans" cxnId="{B78C2BAE-B42E-4B0B-883B-8ED5BD7CFB9B}">
      <dgm:prSet/>
      <dgm:spPr/>
      <dgm:t>
        <a:bodyPr/>
        <a:lstStyle/>
        <a:p>
          <a:endParaRPr lang="es-CO"/>
        </a:p>
      </dgm:t>
    </dgm:pt>
    <dgm:pt modelId="{D9387A29-02E5-4C50-A6E6-88988DD31345}" type="sibTrans" cxnId="{B78C2BAE-B42E-4B0B-883B-8ED5BD7CFB9B}">
      <dgm:prSet/>
      <dgm:spPr/>
      <dgm:t>
        <a:bodyPr/>
        <a:lstStyle/>
        <a:p>
          <a:endParaRPr lang="es-CO"/>
        </a:p>
      </dgm:t>
    </dgm:pt>
    <dgm:pt modelId="{0C35F8B5-916D-4161-8B7B-1DCD5EB6D802}">
      <dgm:prSet phldrT="[Texto]"/>
      <dgm:spPr/>
      <dgm:t>
        <a:bodyPr/>
        <a:lstStyle/>
        <a:p>
          <a:r>
            <a:rPr lang="es-CO"/>
            <a:t>4.MEJORAMIENTO</a:t>
          </a:r>
        </a:p>
      </dgm:t>
    </dgm:pt>
    <dgm:pt modelId="{6915744B-1CCD-42DE-9A6F-108B90DAFF68}" type="parTrans" cxnId="{3D860CD1-B101-458E-AE9E-73B617356164}">
      <dgm:prSet/>
      <dgm:spPr/>
      <dgm:t>
        <a:bodyPr/>
        <a:lstStyle/>
        <a:p>
          <a:endParaRPr lang="es-CO"/>
        </a:p>
      </dgm:t>
    </dgm:pt>
    <dgm:pt modelId="{6DCF9ADE-8926-4687-A7EA-F291834DEEBD}" type="sibTrans" cxnId="{3D860CD1-B101-458E-AE9E-73B617356164}">
      <dgm:prSet/>
      <dgm:spPr/>
      <dgm:t>
        <a:bodyPr/>
        <a:lstStyle/>
        <a:p>
          <a:endParaRPr lang="es-CO"/>
        </a:p>
      </dgm:t>
    </dgm:pt>
    <dgm:pt modelId="{5FF644FE-B385-4C78-9360-35940B760614}">
      <dgm:prSet/>
      <dgm:spPr/>
      <dgm:t>
        <a:bodyPr/>
        <a:lstStyle/>
        <a:p>
          <a:r>
            <a:rPr lang="es-CO"/>
            <a:t>Indica como mantener el programa actualizado,monitorizando su efectividad. (Evaluaciones y Indicadores) </a:t>
          </a:r>
        </a:p>
      </dgm:t>
    </dgm:pt>
    <dgm:pt modelId="{D42CD40B-6956-40FE-B546-3D8362A4C3DC}" type="parTrans" cxnId="{DC67A3D1-2929-40C9-B822-C0D21DBEABDA}">
      <dgm:prSet/>
      <dgm:spPr/>
      <dgm:t>
        <a:bodyPr/>
        <a:lstStyle/>
        <a:p>
          <a:endParaRPr lang="es-CO"/>
        </a:p>
      </dgm:t>
    </dgm:pt>
    <dgm:pt modelId="{17E1DA4F-58F0-4EBA-8DA3-66D278076AEC}" type="sibTrans" cxnId="{DC67A3D1-2929-40C9-B822-C0D21DBEABDA}">
      <dgm:prSet/>
      <dgm:spPr/>
      <dgm:t>
        <a:bodyPr/>
        <a:lstStyle/>
        <a:p>
          <a:endParaRPr lang="es-CO"/>
        </a:p>
      </dgm:t>
    </dgm:pt>
    <dgm:pt modelId="{5961189D-158A-441B-BB96-87829C4B9281}" type="pres">
      <dgm:prSet presAssocID="{DC92734E-0E1B-4E7E-8DC3-C3AFA84CDC76}" presName="linearFlow" presStyleCnt="0">
        <dgm:presLayoutVars>
          <dgm:dir/>
          <dgm:animLvl val="lvl"/>
          <dgm:resizeHandles val="exact"/>
        </dgm:presLayoutVars>
      </dgm:prSet>
      <dgm:spPr/>
    </dgm:pt>
    <dgm:pt modelId="{A6BC16FC-1F5C-48C8-A853-103168784B0E}" type="pres">
      <dgm:prSet presAssocID="{012718CC-B55B-4A4B-B5F8-312C3CDC2393}" presName="composite" presStyleCnt="0"/>
      <dgm:spPr/>
    </dgm:pt>
    <dgm:pt modelId="{92CC6D58-45D1-4AFD-AAAC-117C35EB680C}" type="pres">
      <dgm:prSet presAssocID="{012718CC-B55B-4A4B-B5F8-312C3CDC2393}" presName="parentText" presStyleLbl="alignNode1" presStyleIdx="0" presStyleCnt="4">
        <dgm:presLayoutVars>
          <dgm:chMax val="1"/>
          <dgm:bulletEnabled val="1"/>
        </dgm:presLayoutVars>
      </dgm:prSet>
      <dgm:spPr/>
    </dgm:pt>
    <dgm:pt modelId="{E1AC2EEE-2DB2-41A5-BD83-3F80D2D61E8B}" type="pres">
      <dgm:prSet presAssocID="{012718CC-B55B-4A4B-B5F8-312C3CDC2393}" presName="descendantText" presStyleLbl="alignAcc1" presStyleIdx="0" presStyleCnt="4" custLinFactNeighborY="-1546">
        <dgm:presLayoutVars>
          <dgm:bulletEnabled val="1"/>
        </dgm:presLayoutVars>
      </dgm:prSet>
      <dgm:spPr/>
    </dgm:pt>
    <dgm:pt modelId="{A5FFED24-D185-4A10-8387-AC7B0D7AD1D2}" type="pres">
      <dgm:prSet presAssocID="{5BEF031F-F57A-4F03-93D5-B094E7E1EDDD}" presName="sp" presStyleCnt="0"/>
      <dgm:spPr/>
    </dgm:pt>
    <dgm:pt modelId="{7AF755F0-00CE-4689-94C9-B5410271C763}" type="pres">
      <dgm:prSet presAssocID="{1ABA9BBE-23EB-4471-94C9-87675B1DA874}" presName="composite" presStyleCnt="0"/>
      <dgm:spPr/>
    </dgm:pt>
    <dgm:pt modelId="{BD305DA5-7E72-437E-BD23-33776638D8CE}" type="pres">
      <dgm:prSet presAssocID="{1ABA9BBE-23EB-4471-94C9-87675B1DA874}" presName="parentText" presStyleLbl="alignNode1" presStyleIdx="1" presStyleCnt="4">
        <dgm:presLayoutVars>
          <dgm:chMax val="1"/>
          <dgm:bulletEnabled val="1"/>
        </dgm:presLayoutVars>
      </dgm:prSet>
      <dgm:spPr/>
    </dgm:pt>
    <dgm:pt modelId="{A2C27516-F78B-4129-8BD1-1AEEFD5AC073}" type="pres">
      <dgm:prSet presAssocID="{1ABA9BBE-23EB-4471-94C9-87675B1DA874}" presName="descendantText" presStyleLbl="alignAcc1" presStyleIdx="1" presStyleCnt="4">
        <dgm:presLayoutVars>
          <dgm:bulletEnabled val="1"/>
        </dgm:presLayoutVars>
      </dgm:prSet>
      <dgm:spPr/>
    </dgm:pt>
    <dgm:pt modelId="{41B36943-FB6A-4FAC-AD09-4E53D396294E}" type="pres">
      <dgm:prSet presAssocID="{1A69E154-45BC-4321-9B01-F375F0C26C3E}" presName="sp" presStyleCnt="0"/>
      <dgm:spPr/>
    </dgm:pt>
    <dgm:pt modelId="{3BA91CC0-2996-4129-8CB6-D6F3FED9CE54}" type="pres">
      <dgm:prSet presAssocID="{D6381488-FC6B-41F1-9656-4111FED20B07}" presName="composite" presStyleCnt="0"/>
      <dgm:spPr/>
    </dgm:pt>
    <dgm:pt modelId="{F88EFD66-319C-4424-8B5F-35E5B41861FB}" type="pres">
      <dgm:prSet presAssocID="{D6381488-FC6B-41F1-9656-4111FED20B07}" presName="parentText" presStyleLbl="alignNode1" presStyleIdx="2" presStyleCnt="4">
        <dgm:presLayoutVars>
          <dgm:chMax val="1"/>
          <dgm:bulletEnabled val="1"/>
        </dgm:presLayoutVars>
      </dgm:prSet>
      <dgm:spPr/>
    </dgm:pt>
    <dgm:pt modelId="{A7D0D5F2-A3DE-4A08-9E57-2AA9754E8046}" type="pres">
      <dgm:prSet presAssocID="{D6381488-FC6B-41F1-9656-4111FED20B07}" presName="descendantText" presStyleLbl="alignAcc1" presStyleIdx="2" presStyleCnt="4">
        <dgm:presLayoutVars>
          <dgm:bulletEnabled val="1"/>
        </dgm:presLayoutVars>
      </dgm:prSet>
      <dgm:spPr/>
    </dgm:pt>
    <dgm:pt modelId="{9603A686-569F-4DC1-BA60-2E9A0DC39030}" type="pres">
      <dgm:prSet presAssocID="{2A6766E7-0543-41B3-AF45-AE9A418E6CCE}" presName="sp" presStyleCnt="0"/>
      <dgm:spPr/>
    </dgm:pt>
    <dgm:pt modelId="{ECEA6C33-F683-4E37-894E-A817D9072FB4}" type="pres">
      <dgm:prSet presAssocID="{0C35F8B5-916D-4161-8B7B-1DCD5EB6D802}" presName="composite" presStyleCnt="0"/>
      <dgm:spPr/>
    </dgm:pt>
    <dgm:pt modelId="{43A3C605-7717-4E5F-80A9-3538BC211B41}" type="pres">
      <dgm:prSet presAssocID="{0C35F8B5-916D-4161-8B7B-1DCD5EB6D802}" presName="parentText" presStyleLbl="alignNode1" presStyleIdx="3" presStyleCnt="4">
        <dgm:presLayoutVars>
          <dgm:chMax val="1"/>
          <dgm:bulletEnabled val="1"/>
        </dgm:presLayoutVars>
      </dgm:prSet>
      <dgm:spPr/>
    </dgm:pt>
    <dgm:pt modelId="{011DBC19-5B38-4F4F-BDDE-CD6F0E834419}" type="pres">
      <dgm:prSet presAssocID="{0C35F8B5-916D-4161-8B7B-1DCD5EB6D802}" presName="descendantText" presStyleLbl="alignAcc1" presStyleIdx="3" presStyleCnt="4">
        <dgm:presLayoutVars>
          <dgm:bulletEnabled val="1"/>
        </dgm:presLayoutVars>
      </dgm:prSet>
      <dgm:spPr/>
    </dgm:pt>
  </dgm:ptLst>
  <dgm:cxnLst>
    <dgm:cxn modelId="{BCB5650D-E2A3-4F25-AB6B-16E4A32C3FD1}" type="presOf" srcId="{1ABA9BBE-23EB-4471-94C9-87675B1DA874}" destId="{BD305DA5-7E72-437E-BD23-33776638D8CE}" srcOrd="0" destOrd="0" presId="urn:microsoft.com/office/officeart/2005/8/layout/chevron2"/>
    <dgm:cxn modelId="{1132752B-0496-422B-BC4B-C65FEAA9FBA8}" type="presOf" srcId="{012718CC-B55B-4A4B-B5F8-312C3CDC2393}" destId="{92CC6D58-45D1-4AFD-AAAC-117C35EB680C}" srcOrd="0" destOrd="0" presId="urn:microsoft.com/office/officeart/2005/8/layout/chevron2"/>
    <dgm:cxn modelId="{59A0EF2F-2340-4AA5-8BE3-A0061AB03941}" type="presOf" srcId="{D6381488-FC6B-41F1-9656-4111FED20B07}" destId="{F88EFD66-319C-4424-8B5F-35E5B41861FB}" srcOrd="0" destOrd="0" presId="urn:microsoft.com/office/officeart/2005/8/layout/chevron2"/>
    <dgm:cxn modelId="{39408E61-438A-4397-B617-2BCAB9E984A2}" srcId="{DC92734E-0E1B-4E7E-8DC3-C3AFA84CDC76}" destId="{D6381488-FC6B-41F1-9656-4111FED20B07}" srcOrd="2" destOrd="0" parTransId="{75112F40-37CF-408A-9C97-5B238447D7B1}" sibTransId="{2A6766E7-0543-41B3-AF45-AE9A418E6CCE}"/>
    <dgm:cxn modelId="{32F00A45-6F7F-4DA6-8DB4-5BBD17C0095A}" srcId="{DC92734E-0E1B-4E7E-8DC3-C3AFA84CDC76}" destId="{012718CC-B55B-4A4B-B5F8-312C3CDC2393}" srcOrd="0" destOrd="0" parTransId="{49145917-A312-4E16-B736-25ACF04A4C7C}" sibTransId="{5BEF031F-F57A-4F03-93D5-B094E7E1EDDD}"/>
    <dgm:cxn modelId="{3BD68C73-9DA4-49CD-8F36-FA1AEECC5C2B}" type="presOf" srcId="{DC92734E-0E1B-4E7E-8DC3-C3AFA84CDC76}" destId="{5961189D-158A-441B-BB96-87829C4B9281}" srcOrd="0" destOrd="0" presId="urn:microsoft.com/office/officeart/2005/8/layout/chevron2"/>
    <dgm:cxn modelId="{E53E7074-3EF9-4E5C-85F4-96C2C4771B99}" type="presOf" srcId="{0C35F8B5-916D-4161-8B7B-1DCD5EB6D802}" destId="{43A3C605-7717-4E5F-80A9-3538BC211B41}" srcOrd="0" destOrd="0" presId="urn:microsoft.com/office/officeart/2005/8/layout/chevron2"/>
    <dgm:cxn modelId="{263DE083-151B-4A76-A928-7587E622CBD4}" srcId="{DC92734E-0E1B-4E7E-8DC3-C3AFA84CDC76}" destId="{1ABA9BBE-23EB-4471-94C9-87675B1DA874}" srcOrd="1" destOrd="0" parTransId="{9DDF1DBD-EA0D-437E-92EC-27A39EF3AB6A}" sibTransId="{1A69E154-45BC-4321-9B01-F375F0C26C3E}"/>
    <dgm:cxn modelId="{5F39C08A-1A65-4910-BA47-4A98BF71524B}" type="presOf" srcId="{166AEEF9-C45D-49D2-887C-D46912552770}" destId="{A7D0D5F2-A3DE-4A08-9E57-2AA9754E8046}" srcOrd="0" destOrd="0" presId="urn:microsoft.com/office/officeart/2005/8/layout/chevron2"/>
    <dgm:cxn modelId="{54CBDDA8-0C23-4C30-A8AF-8E0D76F85178}" srcId="{1ABA9BBE-23EB-4471-94C9-87675B1DA874}" destId="{32EEDE14-1FB2-4154-A377-CDEC5950E65B}" srcOrd="0" destOrd="0" parTransId="{7214C04C-BCDC-4960-8CFA-B43647CFF9D9}" sibTransId="{98A8496D-619B-46AC-8DAA-DC5B348B04FA}"/>
    <dgm:cxn modelId="{D9CA98AD-21E1-459D-A55D-1939FF8AD1CF}" srcId="{012718CC-B55B-4A4B-B5F8-312C3CDC2393}" destId="{648FAD61-8494-4196-B9F5-789684A6398A}" srcOrd="0" destOrd="0" parTransId="{504184A6-9306-40F0-A594-3C81E281161E}" sibTransId="{D1476AAA-482B-46DE-9509-6BEB3EC441E9}"/>
    <dgm:cxn modelId="{B78C2BAE-B42E-4B0B-883B-8ED5BD7CFB9B}" srcId="{D6381488-FC6B-41F1-9656-4111FED20B07}" destId="{166AEEF9-C45D-49D2-887C-D46912552770}" srcOrd="0" destOrd="0" parTransId="{15028DDA-8DC0-40AB-BBB8-E02B1A294C04}" sibTransId="{D9387A29-02E5-4C50-A6E6-88988DD31345}"/>
    <dgm:cxn modelId="{B88175B6-B881-46FE-8CC5-147517700AC0}" type="presOf" srcId="{5FF644FE-B385-4C78-9360-35940B760614}" destId="{011DBC19-5B38-4F4F-BDDE-CD6F0E834419}" srcOrd="0" destOrd="0" presId="urn:microsoft.com/office/officeart/2005/8/layout/chevron2"/>
    <dgm:cxn modelId="{3D860CD1-B101-458E-AE9E-73B617356164}" srcId="{DC92734E-0E1B-4E7E-8DC3-C3AFA84CDC76}" destId="{0C35F8B5-916D-4161-8B7B-1DCD5EB6D802}" srcOrd="3" destOrd="0" parTransId="{6915744B-1CCD-42DE-9A6F-108B90DAFF68}" sibTransId="{6DCF9ADE-8926-4687-A7EA-F291834DEEBD}"/>
    <dgm:cxn modelId="{DC67A3D1-2929-40C9-B822-C0D21DBEABDA}" srcId="{0C35F8B5-916D-4161-8B7B-1DCD5EB6D802}" destId="{5FF644FE-B385-4C78-9360-35940B760614}" srcOrd="0" destOrd="0" parTransId="{D42CD40B-6956-40FE-B546-3D8362A4C3DC}" sibTransId="{17E1DA4F-58F0-4EBA-8DA3-66D278076AEC}"/>
    <dgm:cxn modelId="{6F2276F9-CCD4-4A73-8D1F-8FE22A8DC938}" type="presOf" srcId="{648FAD61-8494-4196-B9F5-789684A6398A}" destId="{E1AC2EEE-2DB2-41A5-BD83-3F80D2D61E8B}" srcOrd="0" destOrd="0" presId="urn:microsoft.com/office/officeart/2005/8/layout/chevron2"/>
    <dgm:cxn modelId="{C21F16FC-10CC-4562-9E29-9AAFCDF6419C}" type="presOf" srcId="{32EEDE14-1FB2-4154-A377-CDEC5950E65B}" destId="{A2C27516-F78B-4129-8BD1-1AEEFD5AC073}" srcOrd="0" destOrd="0" presId="urn:microsoft.com/office/officeart/2005/8/layout/chevron2"/>
    <dgm:cxn modelId="{9E80129B-54B5-4446-A187-AAC864D0895F}" type="presParOf" srcId="{5961189D-158A-441B-BB96-87829C4B9281}" destId="{A6BC16FC-1F5C-48C8-A853-103168784B0E}" srcOrd="0" destOrd="0" presId="urn:microsoft.com/office/officeart/2005/8/layout/chevron2"/>
    <dgm:cxn modelId="{98E7B72A-BE4E-43FF-9575-D8A299D58837}" type="presParOf" srcId="{A6BC16FC-1F5C-48C8-A853-103168784B0E}" destId="{92CC6D58-45D1-4AFD-AAAC-117C35EB680C}" srcOrd="0" destOrd="0" presId="urn:microsoft.com/office/officeart/2005/8/layout/chevron2"/>
    <dgm:cxn modelId="{0F3C48E1-90F6-40FC-8C95-728F3A1609FA}" type="presParOf" srcId="{A6BC16FC-1F5C-48C8-A853-103168784B0E}" destId="{E1AC2EEE-2DB2-41A5-BD83-3F80D2D61E8B}" srcOrd="1" destOrd="0" presId="urn:microsoft.com/office/officeart/2005/8/layout/chevron2"/>
    <dgm:cxn modelId="{4438CB68-3168-4FFB-8065-9FEBB316F703}" type="presParOf" srcId="{5961189D-158A-441B-BB96-87829C4B9281}" destId="{A5FFED24-D185-4A10-8387-AC7B0D7AD1D2}" srcOrd="1" destOrd="0" presId="urn:microsoft.com/office/officeart/2005/8/layout/chevron2"/>
    <dgm:cxn modelId="{5CB064B2-8093-43DE-AD72-8551D73D460A}" type="presParOf" srcId="{5961189D-158A-441B-BB96-87829C4B9281}" destId="{7AF755F0-00CE-4689-94C9-B5410271C763}" srcOrd="2" destOrd="0" presId="urn:microsoft.com/office/officeart/2005/8/layout/chevron2"/>
    <dgm:cxn modelId="{518334C2-AFFF-40A3-BCD5-5A7BA2DC56A6}" type="presParOf" srcId="{7AF755F0-00CE-4689-94C9-B5410271C763}" destId="{BD305DA5-7E72-437E-BD23-33776638D8CE}" srcOrd="0" destOrd="0" presId="urn:microsoft.com/office/officeart/2005/8/layout/chevron2"/>
    <dgm:cxn modelId="{6B18A239-D7CF-4E1F-85DD-8D7B444A7175}" type="presParOf" srcId="{7AF755F0-00CE-4689-94C9-B5410271C763}" destId="{A2C27516-F78B-4129-8BD1-1AEEFD5AC073}" srcOrd="1" destOrd="0" presId="urn:microsoft.com/office/officeart/2005/8/layout/chevron2"/>
    <dgm:cxn modelId="{E0E9C037-0048-43E5-99FD-EFC186D1F8FC}" type="presParOf" srcId="{5961189D-158A-441B-BB96-87829C4B9281}" destId="{41B36943-FB6A-4FAC-AD09-4E53D396294E}" srcOrd="3" destOrd="0" presId="urn:microsoft.com/office/officeart/2005/8/layout/chevron2"/>
    <dgm:cxn modelId="{FF103521-4D32-4854-8B5F-D80963FAA565}" type="presParOf" srcId="{5961189D-158A-441B-BB96-87829C4B9281}" destId="{3BA91CC0-2996-4129-8CB6-D6F3FED9CE54}" srcOrd="4" destOrd="0" presId="urn:microsoft.com/office/officeart/2005/8/layout/chevron2"/>
    <dgm:cxn modelId="{AD864903-4065-400C-9DF0-BF6FBBFFCD8F}" type="presParOf" srcId="{3BA91CC0-2996-4129-8CB6-D6F3FED9CE54}" destId="{F88EFD66-319C-4424-8B5F-35E5B41861FB}" srcOrd="0" destOrd="0" presId="urn:microsoft.com/office/officeart/2005/8/layout/chevron2"/>
    <dgm:cxn modelId="{186F8304-A86C-429E-8E6F-FF5716648A48}" type="presParOf" srcId="{3BA91CC0-2996-4129-8CB6-D6F3FED9CE54}" destId="{A7D0D5F2-A3DE-4A08-9E57-2AA9754E8046}" srcOrd="1" destOrd="0" presId="urn:microsoft.com/office/officeart/2005/8/layout/chevron2"/>
    <dgm:cxn modelId="{C944B131-A53D-4B02-8960-ED3F17CC620B}" type="presParOf" srcId="{5961189D-158A-441B-BB96-87829C4B9281}" destId="{9603A686-569F-4DC1-BA60-2E9A0DC39030}" srcOrd="5" destOrd="0" presId="urn:microsoft.com/office/officeart/2005/8/layout/chevron2"/>
    <dgm:cxn modelId="{5B6B1027-9D74-4F0A-86B6-0D45F0F9F4EB}" type="presParOf" srcId="{5961189D-158A-441B-BB96-87829C4B9281}" destId="{ECEA6C33-F683-4E37-894E-A817D9072FB4}" srcOrd="6" destOrd="0" presId="urn:microsoft.com/office/officeart/2005/8/layout/chevron2"/>
    <dgm:cxn modelId="{74268045-8EB3-4C43-8C0F-5EFE0F474B40}" type="presParOf" srcId="{ECEA6C33-F683-4E37-894E-A817D9072FB4}" destId="{43A3C605-7717-4E5F-80A9-3538BC211B41}" srcOrd="0" destOrd="0" presId="urn:microsoft.com/office/officeart/2005/8/layout/chevron2"/>
    <dgm:cxn modelId="{857EBC29-3DE1-4F52-BAF3-DFE17C4F7782}" type="presParOf" srcId="{ECEA6C33-F683-4E37-894E-A817D9072FB4}" destId="{011DBC19-5B38-4F4F-BDDE-CD6F0E834419}"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CC6D58-45D1-4AFD-AAAC-117C35EB680C}">
      <dsp:nvSpPr>
        <dsp:cNvPr id="0" name=""/>
        <dsp:cNvSpPr/>
      </dsp:nvSpPr>
      <dsp:spPr>
        <a:xfrm rot="5400000">
          <a:off x="-172948" y="175009"/>
          <a:ext cx="1152990" cy="8070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O" sz="800" kern="1200"/>
            <a:t>1.DISEÑO</a:t>
          </a:r>
        </a:p>
      </dsp:txBody>
      <dsp:txXfrm rot="-5400000">
        <a:off x="1" y="405608"/>
        <a:ext cx="807093" cy="345897"/>
      </dsp:txXfrm>
    </dsp:sp>
    <dsp:sp modelId="{E1AC2EEE-2DB2-41A5-BD83-3F80D2D61E8B}">
      <dsp:nvSpPr>
        <dsp:cNvPr id="0" name=""/>
        <dsp:cNvSpPr/>
      </dsp:nvSpPr>
      <dsp:spPr>
        <a:xfrm rot="5400000">
          <a:off x="3048249" y="-2241156"/>
          <a:ext cx="749443" cy="52317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s-CO" sz="1500" kern="1200"/>
            <a:t>Identifica las areas de necesidades para cumplir con las metas de investigacion del Hospital Regional de Sogamoso. E.S.E.</a:t>
          </a:r>
        </a:p>
      </dsp:txBody>
      <dsp:txXfrm rot="-5400000">
        <a:off x="807093" y="36585"/>
        <a:ext cx="5195171" cy="676273"/>
      </dsp:txXfrm>
    </dsp:sp>
    <dsp:sp modelId="{BD305DA5-7E72-437E-BD23-33776638D8CE}">
      <dsp:nvSpPr>
        <dsp:cNvPr id="0" name=""/>
        <dsp:cNvSpPr/>
      </dsp:nvSpPr>
      <dsp:spPr>
        <a:xfrm rot="5400000">
          <a:off x="-172948" y="1179955"/>
          <a:ext cx="1152990" cy="8070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O" sz="800" kern="1200"/>
            <a:t>2. DESARROLLO</a:t>
          </a:r>
        </a:p>
      </dsp:txBody>
      <dsp:txXfrm rot="-5400000">
        <a:off x="1" y="1410554"/>
        <a:ext cx="807093" cy="345897"/>
      </dsp:txXfrm>
    </dsp:sp>
    <dsp:sp modelId="{A2C27516-F78B-4129-8BD1-1AEEFD5AC073}">
      <dsp:nvSpPr>
        <dsp:cNvPr id="0" name=""/>
        <dsp:cNvSpPr/>
      </dsp:nvSpPr>
      <dsp:spPr>
        <a:xfrm rot="5400000">
          <a:off x="3048249" y="-1234149"/>
          <a:ext cx="749443" cy="52317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s-CO" sz="1500" kern="1200"/>
            <a:t>Se enfoca en las fuentes de información disponible, alcance y contenidos del material de entrenamiento en la politica de innovación e investigación</a:t>
          </a:r>
        </a:p>
      </dsp:txBody>
      <dsp:txXfrm rot="-5400000">
        <a:off x="807093" y="1043592"/>
        <a:ext cx="5195171" cy="676273"/>
      </dsp:txXfrm>
    </dsp:sp>
    <dsp:sp modelId="{F88EFD66-319C-4424-8B5F-35E5B41861FB}">
      <dsp:nvSpPr>
        <dsp:cNvPr id="0" name=""/>
        <dsp:cNvSpPr/>
      </dsp:nvSpPr>
      <dsp:spPr>
        <a:xfrm rot="5400000">
          <a:off x="-172948" y="2184901"/>
          <a:ext cx="1152990" cy="8070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O" sz="800" kern="1200"/>
            <a:t>3. IMPLEMENTACIÓN </a:t>
          </a:r>
        </a:p>
      </dsp:txBody>
      <dsp:txXfrm rot="-5400000">
        <a:off x="1" y="2415500"/>
        <a:ext cx="807093" cy="345897"/>
      </dsp:txXfrm>
    </dsp:sp>
    <dsp:sp modelId="{A7D0D5F2-A3DE-4A08-9E57-2AA9754E8046}">
      <dsp:nvSpPr>
        <dsp:cNvPr id="0" name=""/>
        <dsp:cNvSpPr/>
      </dsp:nvSpPr>
      <dsp:spPr>
        <a:xfrm rot="5400000">
          <a:off x="3048249" y="-229203"/>
          <a:ext cx="749443" cy="52317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s-CO" sz="1500" kern="1200"/>
            <a:t>Direcciona efectivamente la manera como deberá comunicarse el material diseñado para la divulgación de la politica</a:t>
          </a:r>
        </a:p>
      </dsp:txBody>
      <dsp:txXfrm rot="-5400000">
        <a:off x="807093" y="2048538"/>
        <a:ext cx="5195171" cy="676273"/>
      </dsp:txXfrm>
    </dsp:sp>
    <dsp:sp modelId="{43A3C605-7717-4E5F-80A9-3538BC211B41}">
      <dsp:nvSpPr>
        <dsp:cNvPr id="0" name=""/>
        <dsp:cNvSpPr/>
      </dsp:nvSpPr>
      <dsp:spPr>
        <a:xfrm rot="5400000">
          <a:off x="-172948" y="3189847"/>
          <a:ext cx="1152990" cy="80709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CO" sz="800" kern="1200"/>
            <a:t>4.MEJORAMIENTO</a:t>
          </a:r>
        </a:p>
      </dsp:txBody>
      <dsp:txXfrm rot="-5400000">
        <a:off x="1" y="3420446"/>
        <a:ext cx="807093" cy="345897"/>
      </dsp:txXfrm>
    </dsp:sp>
    <dsp:sp modelId="{011DBC19-5B38-4F4F-BDDE-CD6F0E834419}">
      <dsp:nvSpPr>
        <dsp:cNvPr id="0" name=""/>
        <dsp:cNvSpPr/>
      </dsp:nvSpPr>
      <dsp:spPr>
        <a:xfrm rot="5400000">
          <a:off x="3048249" y="775741"/>
          <a:ext cx="749443" cy="52317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s-CO" sz="1500" kern="1200"/>
            <a:t>Indica como mantener el programa actualizado,monitorizando su efectividad. (Evaluaciones y Indicadores) </a:t>
          </a:r>
        </a:p>
      </dsp:txBody>
      <dsp:txXfrm rot="-5400000">
        <a:off x="807093" y="3053483"/>
        <a:ext cx="5195171" cy="67627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73B99-5BCB-4FCF-8A6E-B31615126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5162</Words>
  <Characters>28395</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MAURICIO HERNANDEZ</cp:lastModifiedBy>
  <cp:revision>2</cp:revision>
  <dcterms:created xsi:type="dcterms:W3CDTF">2020-07-12T17:00:00Z</dcterms:created>
  <dcterms:modified xsi:type="dcterms:W3CDTF">2020-07-12T17:00:00Z</dcterms:modified>
</cp:coreProperties>
</file>